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40" w:rsidRDefault="006E6B66" w:rsidP="009565E7">
      <w:pPr>
        <w:spacing w:line="240" w:lineRule="auto"/>
      </w:pPr>
      <w:r>
        <w:t xml:space="preserve">Na temelju članka  29., stavka 3. </w:t>
      </w:r>
      <w:r w:rsidR="005F5140">
        <w:t>Statuta Osnovne škole Pokupsko (u daljnjem tekstu: Škola), a u vezi s člankom 34. Zakona o fiskalnoj odgovornosti (NN 111/18) i članka 7. Uredbe o sastavljanju i predaji izjave o fiskalnoj odgovornost</w:t>
      </w:r>
      <w:r>
        <w:t xml:space="preserve">i (NN 95/19), Školski odbor </w:t>
      </w:r>
      <w:r w:rsidR="001613F2">
        <w:t>Osnovne škole Pokup</w:t>
      </w:r>
      <w:r w:rsidR="002B5615">
        <w:t>sko na sjednici održanoj dana 31.10</w:t>
      </w:r>
      <w:bookmarkStart w:id="0" w:name="_GoBack"/>
      <w:bookmarkEnd w:id="0"/>
      <w:r w:rsidR="001613F2">
        <w:t>.2019.</w:t>
      </w:r>
      <w:r>
        <w:t>godine donosi</w:t>
      </w:r>
    </w:p>
    <w:p w:rsidR="005F5140" w:rsidRDefault="005F5140" w:rsidP="009565E7">
      <w:pPr>
        <w:spacing w:line="240" w:lineRule="auto"/>
      </w:pPr>
    </w:p>
    <w:p w:rsidR="005F5140" w:rsidRPr="005F5140" w:rsidRDefault="005F5140" w:rsidP="009565E7">
      <w:pPr>
        <w:spacing w:line="240" w:lineRule="auto"/>
        <w:ind w:left="2832" w:firstLine="708"/>
        <w:rPr>
          <w:b/>
          <w:sz w:val="32"/>
          <w:szCs w:val="32"/>
        </w:rPr>
      </w:pPr>
      <w:r w:rsidRPr="005F5140">
        <w:rPr>
          <w:b/>
          <w:sz w:val="32"/>
          <w:szCs w:val="32"/>
        </w:rPr>
        <w:t xml:space="preserve">PROCEDURU UPRAVLJANJA UGOVORIMA IZ </w:t>
      </w:r>
    </w:p>
    <w:p w:rsidR="005F5140" w:rsidRDefault="005F5140" w:rsidP="009565E7">
      <w:pPr>
        <w:spacing w:line="240" w:lineRule="auto"/>
        <w:ind w:left="1416"/>
        <w:rPr>
          <w:b/>
          <w:sz w:val="32"/>
          <w:szCs w:val="32"/>
        </w:rPr>
      </w:pPr>
      <w:r w:rsidRPr="005F5140">
        <w:rPr>
          <w:b/>
          <w:sz w:val="32"/>
          <w:szCs w:val="32"/>
        </w:rPr>
        <w:t xml:space="preserve">  </w:t>
      </w:r>
      <w:r w:rsidR="009565E7">
        <w:rPr>
          <w:b/>
          <w:sz w:val="32"/>
          <w:szCs w:val="32"/>
        </w:rPr>
        <w:tab/>
      </w:r>
      <w:r w:rsidR="009565E7">
        <w:rPr>
          <w:b/>
          <w:sz w:val="32"/>
          <w:szCs w:val="32"/>
        </w:rPr>
        <w:tab/>
      </w:r>
      <w:r w:rsidR="009565E7">
        <w:rPr>
          <w:b/>
          <w:sz w:val="32"/>
          <w:szCs w:val="32"/>
        </w:rPr>
        <w:tab/>
      </w:r>
      <w:r w:rsidRPr="005F5140">
        <w:rPr>
          <w:b/>
          <w:sz w:val="32"/>
          <w:szCs w:val="32"/>
        </w:rPr>
        <w:t xml:space="preserve">   KOJIH PROIZLAZE FINANCIJSKI UČINCI</w:t>
      </w:r>
    </w:p>
    <w:p w:rsidR="005F5140" w:rsidRPr="005F5140" w:rsidRDefault="005F5140" w:rsidP="009565E7">
      <w:pPr>
        <w:spacing w:line="240" w:lineRule="auto"/>
        <w:ind w:left="1416"/>
      </w:pPr>
      <w:r>
        <w:rPr>
          <w:b/>
          <w:sz w:val="32"/>
          <w:szCs w:val="32"/>
        </w:rPr>
        <w:t xml:space="preserve">   </w:t>
      </w:r>
      <w:r>
        <w:rPr>
          <w:b/>
          <w:sz w:val="32"/>
          <w:szCs w:val="32"/>
        </w:rPr>
        <w:tab/>
      </w:r>
      <w:r>
        <w:rPr>
          <w:b/>
          <w:sz w:val="32"/>
          <w:szCs w:val="32"/>
        </w:rPr>
        <w:tab/>
      </w:r>
      <w:r>
        <w:rPr>
          <w:b/>
          <w:sz w:val="32"/>
          <w:szCs w:val="32"/>
        </w:rPr>
        <w:tab/>
      </w:r>
      <w:r w:rsidR="009565E7">
        <w:rPr>
          <w:b/>
          <w:sz w:val="32"/>
          <w:szCs w:val="32"/>
        </w:rPr>
        <w:tab/>
      </w:r>
      <w:r w:rsidR="009565E7">
        <w:rPr>
          <w:b/>
          <w:sz w:val="32"/>
          <w:szCs w:val="32"/>
        </w:rPr>
        <w:tab/>
      </w:r>
      <w:r w:rsidR="009565E7">
        <w:rPr>
          <w:b/>
          <w:sz w:val="32"/>
          <w:szCs w:val="32"/>
        </w:rPr>
        <w:tab/>
      </w:r>
      <w:r w:rsidRPr="005F5140">
        <w:t>Članak 1.</w:t>
      </w:r>
    </w:p>
    <w:p w:rsidR="005F5140" w:rsidRDefault="005F5140" w:rsidP="009565E7">
      <w:pPr>
        <w:spacing w:line="240" w:lineRule="auto"/>
      </w:pPr>
      <w:r w:rsidRPr="005F5140">
        <w:t>Ovom</w:t>
      </w:r>
      <w:r>
        <w:t xml:space="preserve"> Procedurom propisuje se upravljanje ugovorima iz kojih proizlaze financijski učinci za Školu.</w:t>
      </w:r>
    </w:p>
    <w:p w:rsidR="005F5140" w:rsidRDefault="005F5140" w:rsidP="009565E7">
      <w:pPr>
        <w:spacing w:line="240" w:lineRule="auto"/>
        <w:ind w:left="1416"/>
      </w:pPr>
      <w:r>
        <w:tab/>
        <w:t xml:space="preserve">    </w:t>
      </w:r>
      <w:r>
        <w:tab/>
      </w:r>
      <w:r>
        <w:tab/>
      </w:r>
      <w:r w:rsidR="009565E7">
        <w:tab/>
      </w:r>
      <w:r w:rsidR="009565E7">
        <w:tab/>
      </w:r>
      <w:r w:rsidR="009565E7">
        <w:tab/>
      </w:r>
      <w:r>
        <w:t>Članak 2</w:t>
      </w:r>
      <w:r w:rsidRPr="005F5140">
        <w:t>.</w:t>
      </w:r>
    </w:p>
    <w:p w:rsidR="005F5140" w:rsidRDefault="005F5140" w:rsidP="009565E7">
      <w:pPr>
        <w:spacing w:line="240" w:lineRule="auto"/>
      </w:pPr>
      <w:r>
        <w:t>Pod ugovorima iz članka 1.</w:t>
      </w:r>
      <w:r w:rsidR="009565E7">
        <w:t xml:space="preserve"> ove Procedure podrazumijevaju se sljedeće vrste ugovora:</w:t>
      </w:r>
    </w:p>
    <w:p w:rsidR="009565E7" w:rsidRDefault="009565E7" w:rsidP="009565E7">
      <w:pPr>
        <w:pStyle w:val="Odlomakpopisa"/>
        <w:numPr>
          <w:ilvl w:val="0"/>
          <w:numId w:val="1"/>
        </w:numPr>
        <w:spacing w:line="240" w:lineRule="auto"/>
      </w:pPr>
      <w:r>
        <w:t>Ugovori o djelu</w:t>
      </w:r>
    </w:p>
    <w:p w:rsidR="009565E7" w:rsidRDefault="009565E7" w:rsidP="009565E7">
      <w:pPr>
        <w:pStyle w:val="Odlomakpopisa"/>
        <w:numPr>
          <w:ilvl w:val="0"/>
          <w:numId w:val="1"/>
        </w:numPr>
        <w:spacing w:line="240" w:lineRule="auto"/>
      </w:pPr>
      <w:r>
        <w:t>Ugovori o autorskom djelu</w:t>
      </w:r>
    </w:p>
    <w:p w:rsidR="009565E7" w:rsidRDefault="009565E7" w:rsidP="009565E7">
      <w:pPr>
        <w:pStyle w:val="Odlomakpopisa"/>
        <w:numPr>
          <w:ilvl w:val="0"/>
          <w:numId w:val="1"/>
        </w:numPr>
        <w:spacing w:line="240" w:lineRule="auto"/>
      </w:pPr>
      <w:r>
        <w:t>Ugovori o najmu</w:t>
      </w:r>
    </w:p>
    <w:p w:rsidR="009565E7" w:rsidRDefault="009565E7" w:rsidP="009565E7">
      <w:pPr>
        <w:pStyle w:val="Odlomakpopisa"/>
        <w:numPr>
          <w:ilvl w:val="0"/>
          <w:numId w:val="1"/>
        </w:numPr>
        <w:spacing w:line="240" w:lineRule="auto"/>
      </w:pPr>
      <w:r>
        <w:t>Ugovori kojima se uređuje isporuka roba, pružanje usluga i izvođenje radova</w:t>
      </w:r>
    </w:p>
    <w:p w:rsidR="009565E7" w:rsidRDefault="009565E7" w:rsidP="009565E7">
      <w:pPr>
        <w:pStyle w:val="Odlomakpopisa"/>
        <w:numPr>
          <w:ilvl w:val="0"/>
          <w:numId w:val="1"/>
        </w:numPr>
        <w:spacing w:line="240" w:lineRule="auto"/>
      </w:pPr>
      <w:r>
        <w:t>Police osiguranja</w:t>
      </w:r>
    </w:p>
    <w:p w:rsidR="009565E7" w:rsidRDefault="009565E7" w:rsidP="009565E7">
      <w:pPr>
        <w:pStyle w:val="Odlomakpopisa"/>
        <w:spacing w:line="240" w:lineRule="auto"/>
      </w:pPr>
    </w:p>
    <w:p w:rsidR="009565E7" w:rsidRDefault="009565E7" w:rsidP="009565E7">
      <w:pPr>
        <w:pStyle w:val="Odlomakpopisa"/>
        <w:spacing w:line="240" w:lineRule="auto"/>
      </w:pPr>
    </w:p>
    <w:p w:rsidR="009565E7" w:rsidRDefault="009565E7" w:rsidP="009565E7">
      <w:pPr>
        <w:pStyle w:val="Odlomakpopisa"/>
        <w:spacing w:line="240" w:lineRule="auto"/>
        <w:ind w:left="0"/>
      </w:pPr>
      <w:r>
        <w:t xml:space="preserve">                                 </w:t>
      </w:r>
      <w:r>
        <w:tab/>
      </w:r>
      <w:r>
        <w:tab/>
      </w:r>
      <w:r>
        <w:tab/>
      </w:r>
      <w:r>
        <w:tab/>
      </w:r>
      <w:r>
        <w:tab/>
      </w:r>
      <w:r>
        <w:tab/>
        <w:t>Članak 3.</w:t>
      </w:r>
    </w:p>
    <w:p w:rsidR="009565E7" w:rsidRDefault="009565E7" w:rsidP="009565E7">
      <w:pPr>
        <w:pStyle w:val="Odlomakpopisa"/>
        <w:spacing w:line="240" w:lineRule="auto"/>
        <w:ind w:left="0"/>
      </w:pPr>
      <w:r>
        <w:t>Upravljanje ugovorima iz kojih proizlaze financijski učinci određuju se kako slijedi:</w:t>
      </w:r>
    </w:p>
    <w:p w:rsidR="009565E7" w:rsidRDefault="009565E7" w:rsidP="009565E7">
      <w:pPr>
        <w:pStyle w:val="Odlomakpopisa"/>
        <w:spacing w:line="240" w:lineRule="auto"/>
        <w:ind w:left="0"/>
      </w:pPr>
    </w:p>
    <w:tbl>
      <w:tblPr>
        <w:tblStyle w:val="Reetkatablice"/>
        <w:tblW w:w="0" w:type="auto"/>
        <w:tblInd w:w="1416" w:type="dxa"/>
        <w:tblLook w:val="04A0" w:firstRow="1" w:lastRow="0" w:firstColumn="1" w:lastColumn="0" w:noHBand="0" w:noVBand="1"/>
      </w:tblPr>
      <w:tblGrid>
        <w:gridCol w:w="1119"/>
        <w:gridCol w:w="1470"/>
        <w:gridCol w:w="1380"/>
        <w:gridCol w:w="2348"/>
        <w:gridCol w:w="1144"/>
        <w:gridCol w:w="1463"/>
        <w:gridCol w:w="1196"/>
        <w:gridCol w:w="1250"/>
        <w:gridCol w:w="1434"/>
      </w:tblGrid>
      <w:tr w:rsidR="00710E26" w:rsidTr="001D7920">
        <w:tc>
          <w:tcPr>
            <w:tcW w:w="1119" w:type="dxa"/>
          </w:tcPr>
          <w:p w:rsidR="009565E7" w:rsidRPr="00564AB6" w:rsidRDefault="009565E7" w:rsidP="009565E7">
            <w:pPr>
              <w:rPr>
                <w:sz w:val="20"/>
                <w:szCs w:val="20"/>
              </w:rPr>
            </w:pPr>
            <w:r w:rsidRPr="00564AB6">
              <w:rPr>
                <w:sz w:val="20"/>
                <w:szCs w:val="20"/>
              </w:rPr>
              <w:t xml:space="preserve">VRSTA UGOVORA (pod red. br. iz članka 2. ove </w:t>
            </w:r>
            <w:r w:rsidRPr="00564AB6">
              <w:rPr>
                <w:sz w:val="20"/>
                <w:szCs w:val="20"/>
              </w:rPr>
              <w:lastRenderedPageBreak/>
              <w:t>Procedure)</w:t>
            </w:r>
          </w:p>
        </w:tc>
        <w:tc>
          <w:tcPr>
            <w:tcW w:w="1470" w:type="dxa"/>
          </w:tcPr>
          <w:p w:rsidR="009565E7" w:rsidRPr="00564AB6" w:rsidRDefault="009565E7" w:rsidP="009565E7">
            <w:pPr>
              <w:rPr>
                <w:sz w:val="20"/>
                <w:szCs w:val="20"/>
              </w:rPr>
            </w:pPr>
            <w:r w:rsidRPr="00564AB6">
              <w:rPr>
                <w:sz w:val="20"/>
                <w:szCs w:val="20"/>
              </w:rPr>
              <w:lastRenderedPageBreak/>
              <w:t>IZRADA UGOVORA</w:t>
            </w:r>
          </w:p>
        </w:tc>
        <w:tc>
          <w:tcPr>
            <w:tcW w:w="1380" w:type="dxa"/>
          </w:tcPr>
          <w:p w:rsidR="009565E7" w:rsidRPr="00564AB6" w:rsidRDefault="009565E7" w:rsidP="009565E7">
            <w:pPr>
              <w:rPr>
                <w:sz w:val="20"/>
                <w:szCs w:val="20"/>
              </w:rPr>
            </w:pPr>
            <w:r w:rsidRPr="00564AB6">
              <w:rPr>
                <w:sz w:val="20"/>
                <w:szCs w:val="20"/>
              </w:rPr>
              <w:t>POTPISNICI UGOVORA</w:t>
            </w:r>
          </w:p>
        </w:tc>
        <w:tc>
          <w:tcPr>
            <w:tcW w:w="2348" w:type="dxa"/>
          </w:tcPr>
          <w:p w:rsidR="009565E7" w:rsidRPr="00564AB6" w:rsidRDefault="009565E7" w:rsidP="009565E7">
            <w:pPr>
              <w:rPr>
                <w:sz w:val="20"/>
                <w:szCs w:val="20"/>
              </w:rPr>
            </w:pPr>
            <w:r w:rsidRPr="00564AB6">
              <w:rPr>
                <w:sz w:val="20"/>
                <w:szCs w:val="20"/>
              </w:rPr>
              <w:t>ROK ZA SKLAPANJE/POTPISIVANJE</w:t>
            </w:r>
          </w:p>
        </w:tc>
        <w:tc>
          <w:tcPr>
            <w:tcW w:w="1144" w:type="dxa"/>
          </w:tcPr>
          <w:p w:rsidR="009565E7" w:rsidRPr="00564AB6" w:rsidRDefault="009565E7" w:rsidP="009565E7">
            <w:pPr>
              <w:rPr>
                <w:sz w:val="20"/>
                <w:szCs w:val="20"/>
              </w:rPr>
            </w:pPr>
            <w:r w:rsidRPr="00564AB6">
              <w:rPr>
                <w:sz w:val="20"/>
                <w:szCs w:val="20"/>
              </w:rPr>
              <w:t>RAZDOBLJE IZVRŠENJA</w:t>
            </w:r>
          </w:p>
        </w:tc>
        <w:tc>
          <w:tcPr>
            <w:tcW w:w="1463" w:type="dxa"/>
          </w:tcPr>
          <w:p w:rsidR="009565E7" w:rsidRPr="00564AB6" w:rsidRDefault="009565E7" w:rsidP="009565E7">
            <w:pPr>
              <w:rPr>
                <w:sz w:val="20"/>
                <w:szCs w:val="20"/>
              </w:rPr>
            </w:pPr>
            <w:r w:rsidRPr="00564AB6">
              <w:rPr>
                <w:sz w:val="20"/>
                <w:szCs w:val="20"/>
              </w:rPr>
              <w:t>VRŠITELJ PLAĆANJA</w:t>
            </w:r>
          </w:p>
        </w:tc>
        <w:tc>
          <w:tcPr>
            <w:tcW w:w="1196" w:type="dxa"/>
          </w:tcPr>
          <w:p w:rsidR="009565E7" w:rsidRPr="00564AB6" w:rsidRDefault="009565E7" w:rsidP="009565E7">
            <w:pPr>
              <w:rPr>
                <w:sz w:val="20"/>
                <w:szCs w:val="20"/>
              </w:rPr>
            </w:pPr>
            <w:r w:rsidRPr="00564AB6">
              <w:rPr>
                <w:sz w:val="20"/>
                <w:szCs w:val="20"/>
              </w:rPr>
              <w:t>ROK PLAĆANJA</w:t>
            </w:r>
          </w:p>
        </w:tc>
        <w:tc>
          <w:tcPr>
            <w:tcW w:w="1250" w:type="dxa"/>
          </w:tcPr>
          <w:p w:rsidR="009565E7" w:rsidRPr="00564AB6" w:rsidRDefault="009565E7" w:rsidP="009565E7">
            <w:pPr>
              <w:rPr>
                <w:sz w:val="20"/>
                <w:szCs w:val="20"/>
              </w:rPr>
            </w:pPr>
            <w:r w:rsidRPr="00564AB6">
              <w:rPr>
                <w:sz w:val="20"/>
                <w:szCs w:val="20"/>
              </w:rPr>
              <w:t>POPRATNI DOKUMENTI</w:t>
            </w:r>
          </w:p>
        </w:tc>
        <w:tc>
          <w:tcPr>
            <w:tcW w:w="1434" w:type="dxa"/>
          </w:tcPr>
          <w:p w:rsidR="009565E7" w:rsidRPr="00564AB6" w:rsidRDefault="009565E7" w:rsidP="009565E7">
            <w:pPr>
              <w:rPr>
                <w:sz w:val="20"/>
                <w:szCs w:val="20"/>
              </w:rPr>
            </w:pPr>
            <w:r w:rsidRPr="00564AB6">
              <w:rPr>
                <w:sz w:val="20"/>
                <w:szCs w:val="20"/>
              </w:rPr>
              <w:t>NAPOMENA</w:t>
            </w:r>
          </w:p>
        </w:tc>
      </w:tr>
      <w:tr w:rsidR="00710E26" w:rsidTr="001D7920">
        <w:tc>
          <w:tcPr>
            <w:tcW w:w="1119" w:type="dxa"/>
          </w:tcPr>
          <w:p w:rsidR="009565E7" w:rsidRPr="00564AB6" w:rsidRDefault="009565E7" w:rsidP="009565E7">
            <w:pPr>
              <w:rPr>
                <w:sz w:val="20"/>
                <w:szCs w:val="20"/>
              </w:rPr>
            </w:pPr>
            <w:r w:rsidRPr="00564AB6">
              <w:rPr>
                <w:sz w:val="20"/>
                <w:szCs w:val="20"/>
              </w:rPr>
              <w:lastRenderedPageBreak/>
              <w:t>Ugovori pod rednim brojem 1.</w:t>
            </w:r>
          </w:p>
        </w:tc>
        <w:tc>
          <w:tcPr>
            <w:tcW w:w="1470" w:type="dxa"/>
          </w:tcPr>
          <w:p w:rsidR="009565E7" w:rsidRPr="00564AB6" w:rsidRDefault="009565E7" w:rsidP="009565E7">
            <w:pPr>
              <w:rPr>
                <w:sz w:val="20"/>
                <w:szCs w:val="20"/>
              </w:rPr>
            </w:pPr>
            <w:r w:rsidRPr="00564AB6">
              <w:rPr>
                <w:sz w:val="20"/>
                <w:szCs w:val="20"/>
              </w:rPr>
              <w:t>Tajnik 8iznimno: Izvršitelj Djela)</w:t>
            </w:r>
          </w:p>
        </w:tc>
        <w:tc>
          <w:tcPr>
            <w:tcW w:w="1380" w:type="dxa"/>
          </w:tcPr>
          <w:p w:rsidR="009565E7" w:rsidRPr="00564AB6" w:rsidRDefault="009565E7" w:rsidP="009565E7">
            <w:pPr>
              <w:rPr>
                <w:sz w:val="20"/>
                <w:szCs w:val="20"/>
              </w:rPr>
            </w:pPr>
            <w:r w:rsidRPr="00564AB6">
              <w:rPr>
                <w:sz w:val="20"/>
                <w:szCs w:val="20"/>
              </w:rPr>
              <w:t>Ravnatelj i Izvršitelj Djela</w:t>
            </w:r>
          </w:p>
        </w:tc>
        <w:tc>
          <w:tcPr>
            <w:tcW w:w="2348" w:type="dxa"/>
          </w:tcPr>
          <w:p w:rsidR="009565E7" w:rsidRPr="00564AB6" w:rsidRDefault="009565E7" w:rsidP="009565E7">
            <w:pPr>
              <w:rPr>
                <w:sz w:val="20"/>
                <w:szCs w:val="20"/>
              </w:rPr>
            </w:pPr>
            <w:r w:rsidRPr="00564AB6">
              <w:rPr>
                <w:sz w:val="20"/>
                <w:szCs w:val="20"/>
              </w:rPr>
              <w:t>Najkasnije na dan početka izvršenja djela iz predmeta ugovora</w:t>
            </w:r>
          </w:p>
        </w:tc>
        <w:tc>
          <w:tcPr>
            <w:tcW w:w="1144" w:type="dxa"/>
          </w:tcPr>
          <w:p w:rsidR="009565E7" w:rsidRPr="00564AB6" w:rsidRDefault="009565E7" w:rsidP="009565E7">
            <w:pPr>
              <w:rPr>
                <w:sz w:val="20"/>
                <w:szCs w:val="20"/>
              </w:rPr>
            </w:pPr>
            <w:r w:rsidRPr="00564AB6">
              <w:rPr>
                <w:sz w:val="20"/>
                <w:szCs w:val="20"/>
              </w:rPr>
              <w:t>Navodi se u samom ugovoru</w:t>
            </w:r>
          </w:p>
        </w:tc>
        <w:tc>
          <w:tcPr>
            <w:tcW w:w="1463" w:type="dxa"/>
          </w:tcPr>
          <w:p w:rsidR="009565E7" w:rsidRPr="00564AB6" w:rsidRDefault="009565E7" w:rsidP="009565E7">
            <w:pPr>
              <w:rPr>
                <w:sz w:val="20"/>
                <w:szCs w:val="20"/>
              </w:rPr>
            </w:pPr>
            <w:r w:rsidRPr="00564AB6">
              <w:rPr>
                <w:sz w:val="20"/>
                <w:szCs w:val="20"/>
              </w:rPr>
              <w:t>Računovodstvo</w:t>
            </w:r>
          </w:p>
        </w:tc>
        <w:tc>
          <w:tcPr>
            <w:tcW w:w="1196" w:type="dxa"/>
          </w:tcPr>
          <w:p w:rsidR="009565E7" w:rsidRPr="00564AB6" w:rsidRDefault="001D7920" w:rsidP="001D7920">
            <w:pPr>
              <w:rPr>
                <w:sz w:val="20"/>
                <w:szCs w:val="20"/>
              </w:rPr>
            </w:pPr>
            <w:r>
              <w:rPr>
                <w:sz w:val="20"/>
                <w:szCs w:val="20"/>
              </w:rPr>
              <w:t>Navodi se u samom ugovoru</w:t>
            </w:r>
          </w:p>
        </w:tc>
        <w:tc>
          <w:tcPr>
            <w:tcW w:w="1250" w:type="dxa"/>
          </w:tcPr>
          <w:p w:rsidR="009565E7" w:rsidRPr="00564AB6" w:rsidRDefault="008714CD" w:rsidP="009565E7">
            <w:pPr>
              <w:rPr>
                <w:sz w:val="20"/>
                <w:szCs w:val="20"/>
              </w:rPr>
            </w:pPr>
            <w:r w:rsidRPr="00564AB6">
              <w:rPr>
                <w:sz w:val="20"/>
                <w:szCs w:val="20"/>
              </w:rPr>
              <w:t>Izvršitelj popunjava obrazac s osobnim podacima zbog sastavljanja ugovora i isplate</w:t>
            </w:r>
          </w:p>
        </w:tc>
        <w:tc>
          <w:tcPr>
            <w:tcW w:w="1434" w:type="dxa"/>
          </w:tcPr>
          <w:p w:rsidR="009565E7" w:rsidRPr="00564AB6" w:rsidRDefault="009565E7" w:rsidP="009565E7">
            <w:pPr>
              <w:rPr>
                <w:sz w:val="20"/>
                <w:szCs w:val="20"/>
              </w:rPr>
            </w:pPr>
          </w:p>
        </w:tc>
      </w:tr>
      <w:tr w:rsidR="00710E26" w:rsidTr="001D7920">
        <w:tc>
          <w:tcPr>
            <w:tcW w:w="1119" w:type="dxa"/>
          </w:tcPr>
          <w:p w:rsidR="009565E7" w:rsidRPr="00564AB6" w:rsidRDefault="008714CD" w:rsidP="009565E7">
            <w:pPr>
              <w:rPr>
                <w:sz w:val="20"/>
                <w:szCs w:val="20"/>
              </w:rPr>
            </w:pPr>
            <w:r w:rsidRPr="00564AB6">
              <w:rPr>
                <w:sz w:val="20"/>
                <w:szCs w:val="20"/>
              </w:rPr>
              <w:t>Ugovori pod rednim brojem 2.</w:t>
            </w:r>
          </w:p>
        </w:tc>
        <w:tc>
          <w:tcPr>
            <w:tcW w:w="1470" w:type="dxa"/>
          </w:tcPr>
          <w:p w:rsidR="009565E7" w:rsidRPr="00564AB6" w:rsidRDefault="008714CD" w:rsidP="009565E7">
            <w:pPr>
              <w:rPr>
                <w:sz w:val="20"/>
                <w:szCs w:val="20"/>
              </w:rPr>
            </w:pPr>
            <w:r w:rsidRPr="00564AB6">
              <w:rPr>
                <w:sz w:val="20"/>
                <w:szCs w:val="20"/>
              </w:rPr>
              <w:t>Tajnik (iznimno: autor iz ugovora)</w:t>
            </w:r>
          </w:p>
        </w:tc>
        <w:tc>
          <w:tcPr>
            <w:tcW w:w="1380" w:type="dxa"/>
          </w:tcPr>
          <w:p w:rsidR="009565E7" w:rsidRPr="00564AB6" w:rsidRDefault="008714CD" w:rsidP="009565E7">
            <w:pPr>
              <w:rPr>
                <w:sz w:val="20"/>
                <w:szCs w:val="20"/>
              </w:rPr>
            </w:pPr>
            <w:r w:rsidRPr="00564AB6">
              <w:rPr>
                <w:sz w:val="20"/>
                <w:szCs w:val="20"/>
              </w:rPr>
              <w:t>Ravnatelj i autor</w:t>
            </w:r>
          </w:p>
        </w:tc>
        <w:tc>
          <w:tcPr>
            <w:tcW w:w="2348" w:type="dxa"/>
          </w:tcPr>
          <w:p w:rsidR="009565E7" w:rsidRPr="00564AB6" w:rsidRDefault="008714CD" w:rsidP="009565E7">
            <w:pPr>
              <w:rPr>
                <w:sz w:val="20"/>
                <w:szCs w:val="20"/>
              </w:rPr>
            </w:pPr>
            <w:r w:rsidRPr="00564AB6">
              <w:rPr>
                <w:sz w:val="20"/>
                <w:szCs w:val="20"/>
              </w:rPr>
              <w:t>Najkasnije na dan početka izvršenja djela iz predmeta ugovora</w:t>
            </w:r>
          </w:p>
        </w:tc>
        <w:tc>
          <w:tcPr>
            <w:tcW w:w="1144" w:type="dxa"/>
          </w:tcPr>
          <w:p w:rsidR="009565E7" w:rsidRPr="00564AB6" w:rsidRDefault="008714CD" w:rsidP="009565E7">
            <w:pPr>
              <w:rPr>
                <w:sz w:val="20"/>
                <w:szCs w:val="20"/>
              </w:rPr>
            </w:pPr>
            <w:r w:rsidRPr="00564AB6">
              <w:rPr>
                <w:sz w:val="20"/>
                <w:szCs w:val="20"/>
              </w:rPr>
              <w:t>Navodi se u samom ugovoru</w:t>
            </w:r>
          </w:p>
        </w:tc>
        <w:tc>
          <w:tcPr>
            <w:tcW w:w="1463" w:type="dxa"/>
          </w:tcPr>
          <w:p w:rsidR="009565E7" w:rsidRPr="00564AB6" w:rsidRDefault="008714CD" w:rsidP="009565E7">
            <w:pPr>
              <w:rPr>
                <w:sz w:val="20"/>
                <w:szCs w:val="20"/>
              </w:rPr>
            </w:pPr>
            <w:r w:rsidRPr="00564AB6">
              <w:rPr>
                <w:sz w:val="20"/>
                <w:szCs w:val="20"/>
              </w:rPr>
              <w:t>Računovodstvo</w:t>
            </w:r>
          </w:p>
        </w:tc>
        <w:tc>
          <w:tcPr>
            <w:tcW w:w="1196" w:type="dxa"/>
          </w:tcPr>
          <w:p w:rsidR="009565E7" w:rsidRPr="00564AB6" w:rsidRDefault="008714CD" w:rsidP="001D7920">
            <w:pPr>
              <w:rPr>
                <w:sz w:val="20"/>
                <w:szCs w:val="20"/>
              </w:rPr>
            </w:pPr>
            <w:r w:rsidRPr="00564AB6">
              <w:rPr>
                <w:sz w:val="20"/>
                <w:szCs w:val="20"/>
              </w:rPr>
              <w:t>Navodi se u samom ugovoru</w:t>
            </w:r>
          </w:p>
        </w:tc>
        <w:tc>
          <w:tcPr>
            <w:tcW w:w="1250" w:type="dxa"/>
          </w:tcPr>
          <w:p w:rsidR="009565E7" w:rsidRPr="00824430" w:rsidRDefault="00564AB6" w:rsidP="009565E7">
            <w:pPr>
              <w:rPr>
                <w:sz w:val="20"/>
                <w:szCs w:val="20"/>
              </w:rPr>
            </w:pPr>
            <w:r w:rsidRPr="00824430">
              <w:rPr>
                <w:sz w:val="20"/>
                <w:szCs w:val="20"/>
              </w:rPr>
              <w:t>Izvršitelj popunjava obrazac s osobnim podacima zbog sastavljanja ugovora i isplate</w:t>
            </w:r>
          </w:p>
        </w:tc>
        <w:tc>
          <w:tcPr>
            <w:tcW w:w="1434" w:type="dxa"/>
          </w:tcPr>
          <w:p w:rsidR="009565E7" w:rsidRPr="00824430" w:rsidRDefault="00564AB6" w:rsidP="009565E7">
            <w:pPr>
              <w:rPr>
                <w:sz w:val="20"/>
                <w:szCs w:val="20"/>
              </w:rPr>
            </w:pPr>
            <w:r w:rsidRPr="00824430">
              <w:rPr>
                <w:sz w:val="20"/>
                <w:szCs w:val="20"/>
              </w:rPr>
              <w:t>Autor može dostaviti potvrdu da je član umjetničke strukovne udruge na temelju čijih je potvrda moguće ostvariti poreznu olakšicu ukoliko je predmet ugovora autorsko umjetničko djelo</w:t>
            </w:r>
          </w:p>
        </w:tc>
      </w:tr>
      <w:tr w:rsidR="00710E26" w:rsidTr="001D7920">
        <w:tc>
          <w:tcPr>
            <w:tcW w:w="1119" w:type="dxa"/>
          </w:tcPr>
          <w:p w:rsidR="00710E26" w:rsidRDefault="001D7920" w:rsidP="009565E7">
            <w:pPr>
              <w:rPr>
                <w:sz w:val="20"/>
                <w:szCs w:val="20"/>
              </w:rPr>
            </w:pPr>
            <w:r>
              <w:rPr>
                <w:sz w:val="20"/>
                <w:szCs w:val="20"/>
              </w:rPr>
              <w:t>Ugovori pod rednim brojem 3</w:t>
            </w:r>
            <w:r w:rsidR="00710E26">
              <w:rPr>
                <w:sz w:val="20"/>
                <w:szCs w:val="20"/>
              </w:rPr>
              <w:t>.</w:t>
            </w:r>
          </w:p>
        </w:tc>
        <w:tc>
          <w:tcPr>
            <w:tcW w:w="1470" w:type="dxa"/>
          </w:tcPr>
          <w:p w:rsidR="00710E26" w:rsidRDefault="00710E26" w:rsidP="009565E7">
            <w:pPr>
              <w:rPr>
                <w:sz w:val="20"/>
                <w:szCs w:val="20"/>
              </w:rPr>
            </w:pPr>
            <w:r>
              <w:rPr>
                <w:sz w:val="20"/>
                <w:szCs w:val="20"/>
              </w:rPr>
              <w:t>Najmodavac</w:t>
            </w:r>
          </w:p>
        </w:tc>
        <w:tc>
          <w:tcPr>
            <w:tcW w:w="1380" w:type="dxa"/>
          </w:tcPr>
          <w:p w:rsidR="00710E26" w:rsidRDefault="00710E26" w:rsidP="009565E7">
            <w:pPr>
              <w:rPr>
                <w:sz w:val="20"/>
                <w:szCs w:val="20"/>
              </w:rPr>
            </w:pPr>
            <w:r>
              <w:rPr>
                <w:sz w:val="20"/>
                <w:szCs w:val="20"/>
              </w:rPr>
              <w:t>Odgovorne osobe Najmodavca i Najmoprimca</w:t>
            </w:r>
          </w:p>
        </w:tc>
        <w:tc>
          <w:tcPr>
            <w:tcW w:w="2348" w:type="dxa"/>
          </w:tcPr>
          <w:p w:rsidR="00710E26" w:rsidRDefault="00710E26" w:rsidP="009565E7">
            <w:pPr>
              <w:rPr>
                <w:sz w:val="20"/>
                <w:szCs w:val="20"/>
              </w:rPr>
            </w:pPr>
            <w:r>
              <w:rPr>
                <w:sz w:val="20"/>
                <w:szCs w:val="20"/>
              </w:rPr>
              <w:t>Najkasnije na dan početka korištenja predmeta najma iz ugovora</w:t>
            </w:r>
          </w:p>
        </w:tc>
        <w:tc>
          <w:tcPr>
            <w:tcW w:w="1144" w:type="dxa"/>
          </w:tcPr>
          <w:p w:rsidR="00710E26" w:rsidRDefault="00710E26" w:rsidP="009565E7">
            <w:pPr>
              <w:rPr>
                <w:sz w:val="20"/>
                <w:szCs w:val="20"/>
              </w:rPr>
            </w:pPr>
            <w:r>
              <w:rPr>
                <w:sz w:val="20"/>
                <w:szCs w:val="20"/>
              </w:rPr>
              <w:t>Navodi se u samom ugovoru</w:t>
            </w:r>
          </w:p>
        </w:tc>
        <w:tc>
          <w:tcPr>
            <w:tcW w:w="1463" w:type="dxa"/>
          </w:tcPr>
          <w:p w:rsidR="00710E26" w:rsidRDefault="001D7920" w:rsidP="009565E7">
            <w:pPr>
              <w:rPr>
                <w:sz w:val="20"/>
                <w:szCs w:val="20"/>
              </w:rPr>
            </w:pPr>
            <w:r>
              <w:rPr>
                <w:sz w:val="20"/>
                <w:szCs w:val="20"/>
              </w:rPr>
              <w:t>Najmoprimac</w:t>
            </w:r>
          </w:p>
        </w:tc>
        <w:tc>
          <w:tcPr>
            <w:tcW w:w="1196" w:type="dxa"/>
          </w:tcPr>
          <w:p w:rsidR="00710E26" w:rsidRDefault="00710E26" w:rsidP="009565E7">
            <w:pPr>
              <w:rPr>
                <w:sz w:val="20"/>
                <w:szCs w:val="20"/>
              </w:rPr>
            </w:pPr>
            <w:r>
              <w:rPr>
                <w:sz w:val="20"/>
                <w:szCs w:val="20"/>
              </w:rPr>
              <w:t xml:space="preserve">Prema dospijeću plaćanja navedenom u izdanom/im računima </w:t>
            </w:r>
            <w:r>
              <w:rPr>
                <w:sz w:val="20"/>
                <w:szCs w:val="20"/>
              </w:rPr>
              <w:lastRenderedPageBreak/>
              <w:t>prema ugovoru</w:t>
            </w:r>
          </w:p>
        </w:tc>
        <w:tc>
          <w:tcPr>
            <w:tcW w:w="1250" w:type="dxa"/>
          </w:tcPr>
          <w:p w:rsidR="00710E26" w:rsidRDefault="00710E26" w:rsidP="009565E7">
            <w:pPr>
              <w:rPr>
                <w:sz w:val="20"/>
                <w:szCs w:val="20"/>
              </w:rPr>
            </w:pPr>
            <w:r>
              <w:rPr>
                <w:sz w:val="20"/>
                <w:szCs w:val="20"/>
              </w:rPr>
              <w:lastRenderedPageBreak/>
              <w:t>Izdani računi za plaćanje prema ugovoru</w:t>
            </w:r>
          </w:p>
        </w:tc>
        <w:tc>
          <w:tcPr>
            <w:tcW w:w="1434" w:type="dxa"/>
          </w:tcPr>
          <w:p w:rsidR="00710E26" w:rsidRDefault="00710E26" w:rsidP="00710E26">
            <w:pPr>
              <w:rPr>
                <w:sz w:val="20"/>
                <w:szCs w:val="20"/>
              </w:rPr>
            </w:pPr>
          </w:p>
        </w:tc>
      </w:tr>
      <w:tr w:rsidR="00710E26" w:rsidTr="001D7920">
        <w:tc>
          <w:tcPr>
            <w:tcW w:w="1119" w:type="dxa"/>
          </w:tcPr>
          <w:p w:rsidR="00710E26" w:rsidRDefault="001D7920" w:rsidP="009565E7">
            <w:pPr>
              <w:rPr>
                <w:sz w:val="20"/>
                <w:szCs w:val="20"/>
              </w:rPr>
            </w:pPr>
            <w:r>
              <w:rPr>
                <w:sz w:val="20"/>
                <w:szCs w:val="20"/>
              </w:rPr>
              <w:lastRenderedPageBreak/>
              <w:t>Ugovori pod rednim brojem 4</w:t>
            </w:r>
            <w:r w:rsidR="00710E26">
              <w:rPr>
                <w:sz w:val="20"/>
                <w:szCs w:val="20"/>
              </w:rPr>
              <w:t>.</w:t>
            </w:r>
          </w:p>
        </w:tc>
        <w:tc>
          <w:tcPr>
            <w:tcW w:w="1470" w:type="dxa"/>
          </w:tcPr>
          <w:p w:rsidR="00710E26" w:rsidRDefault="00710E26" w:rsidP="009565E7">
            <w:pPr>
              <w:rPr>
                <w:sz w:val="20"/>
                <w:szCs w:val="20"/>
              </w:rPr>
            </w:pPr>
            <w:r>
              <w:rPr>
                <w:sz w:val="20"/>
                <w:szCs w:val="20"/>
              </w:rPr>
              <w:t>Isporučitelj roba/Pružatelj usluga/Izvođač radova</w:t>
            </w:r>
          </w:p>
        </w:tc>
        <w:tc>
          <w:tcPr>
            <w:tcW w:w="1380" w:type="dxa"/>
          </w:tcPr>
          <w:p w:rsidR="00710E26" w:rsidRDefault="00710E26" w:rsidP="009565E7">
            <w:pPr>
              <w:rPr>
                <w:sz w:val="20"/>
                <w:szCs w:val="20"/>
              </w:rPr>
            </w:pPr>
            <w:r>
              <w:rPr>
                <w:sz w:val="20"/>
                <w:szCs w:val="20"/>
              </w:rPr>
              <w:t>Ravnatelj i odgovorna osoba Isporučitelja roba, Pružatelja usluga, Izvođača radova</w:t>
            </w:r>
          </w:p>
        </w:tc>
        <w:tc>
          <w:tcPr>
            <w:tcW w:w="2348" w:type="dxa"/>
          </w:tcPr>
          <w:p w:rsidR="00710E26" w:rsidRDefault="00710E26" w:rsidP="009565E7">
            <w:pPr>
              <w:rPr>
                <w:sz w:val="20"/>
                <w:szCs w:val="20"/>
              </w:rPr>
            </w:pPr>
            <w:r>
              <w:rPr>
                <w:sz w:val="20"/>
                <w:szCs w:val="20"/>
              </w:rPr>
              <w:t xml:space="preserve">Prema dogovoru, ali svakako </w:t>
            </w:r>
            <w:r w:rsidR="003E1739">
              <w:rPr>
                <w:sz w:val="20"/>
                <w:szCs w:val="20"/>
              </w:rPr>
              <w:t>najkasnije na dan isporuke roba, početka pružanja usluga, početka izvođenja radova</w:t>
            </w:r>
          </w:p>
        </w:tc>
        <w:tc>
          <w:tcPr>
            <w:tcW w:w="1144" w:type="dxa"/>
          </w:tcPr>
          <w:p w:rsidR="00710E26" w:rsidRDefault="003E1739" w:rsidP="009565E7">
            <w:pPr>
              <w:rPr>
                <w:sz w:val="20"/>
                <w:szCs w:val="20"/>
              </w:rPr>
            </w:pPr>
            <w:r>
              <w:rPr>
                <w:sz w:val="20"/>
                <w:szCs w:val="20"/>
              </w:rPr>
              <w:t>Navodi se u samom ugovoru</w:t>
            </w:r>
          </w:p>
        </w:tc>
        <w:tc>
          <w:tcPr>
            <w:tcW w:w="1463" w:type="dxa"/>
          </w:tcPr>
          <w:p w:rsidR="00710E26" w:rsidRDefault="003E1739" w:rsidP="009565E7">
            <w:pPr>
              <w:rPr>
                <w:sz w:val="20"/>
                <w:szCs w:val="20"/>
              </w:rPr>
            </w:pPr>
            <w:r>
              <w:rPr>
                <w:sz w:val="20"/>
                <w:szCs w:val="20"/>
              </w:rPr>
              <w:t>Računovodstvo</w:t>
            </w:r>
          </w:p>
        </w:tc>
        <w:tc>
          <w:tcPr>
            <w:tcW w:w="1196" w:type="dxa"/>
          </w:tcPr>
          <w:p w:rsidR="00710E26" w:rsidRDefault="003E1739" w:rsidP="009565E7">
            <w:pPr>
              <w:rPr>
                <w:sz w:val="20"/>
                <w:szCs w:val="20"/>
              </w:rPr>
            </w:pPr>
            <w:r>
              <w:rPr>
                <w:sz w:val="20"/>
                <w:szCs w:val="20"/>
              </w:rPr>
              <w:t>Prema dospijeću plaćanja navedenom u izdanom/im računima prema ugovoru</w:t>
            </w:r>
          </w:p>
        </w:tc>
        <w:tc>
          <w:tcPr>
            <w:tcW w:w="1250" w:type="dxa"/>
          </w:tcPr>
          <w:p w:rsidR="00710E26" w:rsidRDefault="003E1739" w:rsidP="009565E7">
            <w:pPr>
              <w:rPr>
                <w:sz w:val="20"/>
                <w:szCs w:val="20"/>
              </w:rPr>
            </w:pPr>
            <w:r>
              <w:rPr>
                <w:sz w:val="20"/>
                <w:szCs w:val="20"/>
              </w:rPr>
              <w:t>Izdani računi za plaćanje prema ugovoru</w:t>
            </w:r>
          </w:p>
        </w:tc>
        <w:tc>
          <w:tcPr>
            <w:tcW w:w="1434" w:type="dxa"/>
          </w:tcPr>
          <w:p w:rsidR="00710E26" w:rsidRDefault="00710E26" w:rsidP="00710E26">
            <w:pPr>
              <w:rPr>
                <w:sz w:val="20"/>
                <w:szCs w:val="20"/>
              </w:rPr>
            </w:pPr>
          </w:p>
        </w:tc>
      </w:tr>
      <w:tr w:rsidR="003E1739" w:rsidTr="001D7920">
        <w:tc>
          <w:tcPr>
            <w:tcW w:w="1119" w:type="dxa"/>
          </w:tcPr>
          <w:p w:rsidR="003E1739" w:rsidRDefault="001D7920" w:rsidP="009565E7">
            <w:pPr>
              <w:rPr>
                <w:sz w:val="20"/>
                <w:szCs w:val="20"/>
              </w:rPr>
            </w:pPr>
            <w:r>
              <w:rPr>
                <w:sz w:val="20"/>
                <w:szCs w:val="20"/>
              </w:rPr>
              <w:t>Ugovori pod rednim brojem 5</w:t>
            </w:r>
            <w:r w:rsidR="003E1739">
              <w:rPr>
                <w:sz w:val="20"/>
                <w:szCs w:val="20"/>
              </w:rPr>
              <w:t>.</w:t>
            </w:r>
          </w:p>
        </w:tc>
        <w:tc>
          <w:tcPr>
            <w:tcW w:w="1470" w:type="dxa"/>
          </w:tcPr>
          <w:p w:rsidR="003E1739" w:rsidRDefault="003E1739" w:rsidP="009565E7">
            <w:pPr>
              <w:rPr>
                <w:sz w:val="20"/>
                <w:szCs w:val="20"/>
              </w:rPr>
            </w:pPr>
            <w:r>
              <w:rPr>
                <w:sz w:val="20"/>
                <w:szCs w:val="20"/>
              </w:rPr>
              <w:t>Osiguravatelj</w:t>
            </w:r>
          </w:p>
        </w:tc>
        <w:tc>
          <w:tcPr>
            <w:tcW w:w="1380" w:type="dxa"/>
          </w:tcPr>
          <w:p w:rsidR="003E1739" w:rsidRDefault="003E1739" w:rsidP="009565E7">
            <w:pPr>
              <w:rPr>
                <w:sz w:val="20"/>
                <w:szCs w:val="20"/>
              </w:rPr>
            </w:pPr>
            <w:r>
              <w:rPr>
                <w:sz w:val="20"/>
                <w:szCs w:val="20"/>
              </w:rPr>
              <w:t>Ravnatelj u ime Osiguranika i odgovorna osoba Osiguravatelja</w:t>
            </w:r>
          </w:p>
        </w:tc>
        <w:tc>
          <w:tcPr>
            <w:tcW w:w="2348" w:type="dxa"/>
          </w:tcPr>
          <w:p w:rsidR="003E1739" w:rsidRDefault="003E1739" w:rsidP="009565E7">
            <w:pPr>
              <w:rPr>
                <w:sz w:val="20"/>
                <w:szCs w:val="20"/>
              </w:rPr>
            </w:pPr>
            <w:r>
              <w:rPr>
                <w:sz w:val="20"/>
                <w:szCs w:val="20"/>
              </w:rPr>
              <w:t>Najkasnije 1 dan prije početka razdoblja trajanja osiguranja</w:t>
            </w:r>
          </w:p>
        </w:tc>
        <w:tc>
          <w:tcPr>
            <w:tcW w:w="1144" w:type="dxa"/>
          </w:tcPr>
          <w:p w:rsidR="003E1739" w:rsidRDefault="003E1739" w:rsidP="009565E7">
            <w:pPr>
              <w:rPr>
                <w:sz w:val="20"/>
                <w:szCs w:val="20"/>
              </w:rPr>
            </w:pPr>
            <w:r>
              <w:rPr>
                <w:sz w:val="20"/>
                <w:szCs w:val="20"/>
              </w:rPr>
              <w:t>Navodi se u samoj polici osiguranja</w:t>
            </w:r>
          </w:p>
        </w:tc>
        <w:tc>
          <w:tcPr>
            <w:tcW w:w="1463" w:type="dxa"/>
          </w:tcPr>
          <w:p w:rsidR="003E1739" w:rsidRDefault="003E1739" w:rsidP="009565E7">
            <w:pPr>
              <w:rPr>
                <w:sz w:val="20"/>
                <w:szCs w:val="20"/>
              </w:rPr>
            </w:pPr>
            <w:r>
              <w:rPr>
                <w:sz w:val="20"/>
                <w:szCs w:val="20"/>
              </w:rPr>
              <w:t>Računovodstvo Osiguranika</w:t>
            </w:r>
          </w:p>
        </w:tc>
        <w:tc>
          <w:tcPr>
            <w:tcW w:w="1196" w:type="dxa"/>
          </w:tcPr>
          <w:p w:rsidR="003E1739" w:rsidRDefault="003E1739" w:rsidP="009565E7">
            <w:pPr>
              <w:rPr>
                <w:sz w:val="20"/>
                <w:szCs w:val="20"/>
              </w:rPr>
            </w:pPr>
            <w:r>
              <w:rPr>
                <w:sz w:val="20"/>
                <w:szCs w:val="20"/>
              </w:rPr>
              <w:t>Prema dospijeću plaćanja navedenom u izdanom/im računima prema polici</w:t>
            </w:r>
          </w:p>
        </w:tc>
        <w:tc>
          <w:tcPr>
            <w:tcW w:w="1250" w:type="dxa"/>
          </w:tcPr>
          <w:p w:rsidR="003E1739" w:rsidRDefault="003E1739" w:rsidP="009565E7">
            <w:pPr>
              <w:rPr>
                <w:sz w:val="20"/>
                <w:szCs w:val="20"/>
              </w:rPr>
            </w:pPr>
            <w:r>
              <w:rPr>
                <w:sz w:val="20"/>
                <w:szCs w:val="20"/>
              </w:rPr>
              <w:t>Izdani računi za plaćanje prema polici</w:t>
            </w:r>
          </w:p>
        </w:tc>
        <w:tc>
          <w:tcPr>
            <w:tcW w:w="1434" w:type="dxa"/>
          </w:tcPr>
          <w:p w:rsidR="003E1739" w:rsidRDefault="003E1739" w:rsidP="00710E26">
            <w:pPr>
              <w:rPr>
                <w:sz w:val="20"/>
                <w:szCs w:val="20"/>
              </w:rPr>
            </w:pPr>
            <w:r>
              <w:rPr>
                <w:sz w:val="20"/>
                <w:szCs w:val="20"/>
              </w:rPr>
              <w:t>Sklapanju police prethodi dostava ponuda za police osiguranja</w:t>
            </w:r>
          </w:p>
        </w:tc>
      </w:tr>
    </w:tbl>
    <w:p w:rsidR="005F5140" w:rsidRPr="005F5140" w:rsidRDefault="005F5140" w:rsidP="009565E7">
      <w:pPr>
        <w:spacing w:line="240" w:lineRule="auto"/>
        <w:ind w:left="1416"/>
      </w:pPr>
    </w:p>
    <w:p w:rsidR="005F5140" w:rsidRDefault="005F5140" w:rsidP="005F5140"/>
    <w:p w:rsidR="005F5140" w:rsidRDefault="005F5140" w:rsidP="005F5140">
      <w:r>
        <w:tab/>
      </w:r>
      <w:r>
        <w:tab/>
      </w:r>
      <w:r>
        <w:tab/>
      </w:r>
      <w:r>
        <w:tab/>
      </w:r>
      <w:r>
        <w:tab/>
      </w:r>
      <w:r w:rsidR="00525117">
        <w:tab/>
      </w:r>
      <w:r w:rsidR="00525117">
        <w:tab/>
        <w:t>Članak 4.</w:t>
      </w:r>
    </w:p>
    <w:p w:rsidR="00525117" w:rsidRDefault="00525117" w:rsidP="005F5140">
      <w:r>
        <w:t>Jedan</w:t>
      </w:r>
      <w:r w:rsidR="00557C35">
        <w:t xml:space="preserve"> primjerak ugovora iz članka 2. ove Procedure dostavlja se Računovodstvu i služi kao podloga za isplatu prema propisanim postupcima iz članka 3. ove Procedure.</w:t>
      </w:r>
    </w:p>
    <w:p w:rsidR="00557C35" w:rsidRDefault="00557C35" w:rsidP="005F5140">
      <w:r>
        <w:tab/>
      </w:r>
      <w:r>
        <w:tab/>
      </w:r>
      <w:r>
        <w:tab/>
      </w:r>
      <w:r>
        <w:tab/>
      </w:r>
      <w:r>
        <w:tab/>
      </w:r>
      <w:r>
        <w:tab/>
      </w:r>
      <w:r>
        <w:tab/>
        <w:t>Članak 5.</w:t>
      </w:r>
    </w:p>
    <w:p w:rsidR="00557C35" w:rsidRDefault="00557C35" w:rsidP="005F5140">
      <w:r>
        <w:t>Upravljanje ugovorima  iz kojih proizlaze financijski učinci temelji se na Financijskom planu koji se donosi za svaku kalendarsku godinu. Ugovori propisani člankom 2. ove Procedure čine sastavni dio tromjesečnih, polugodišnjih, devetomjesečnih i godišnjih financijskih izvještaja za svaku kalendarsku godinu.</w:t>
      </w:r>
    </w:p>
    <w:p w:rsidR="00557C35" w:rsidRDefault="00557C35" w:rsidP="005F5140">
      <w:r>
        <w:tab/>
      </w:r>
      <w:r>
        <w:tab/>
      </w:r>
      <w:r>
        <w:tab/>
      </w:r>
      <w:r>
        <w:tab/>
      </w:r>
      <w:r>
        <w:tab/>
      </w:r>
      <w:r>
        <w:tab/>
      </w:r>
      <w:r>
        <w:tab/>
        <w:t>Članak 6.</w:t>
      </w:r>
    </w:p>
    <w:p w:rsidR="00557C35" w:rsidRDefault="00557C35" w:rsidP="005F5140">
      <w:r>
        <w:lastRenderedPageBreak/>
        <w:t>Sukladno odredbama Zakona o javnoj nabavi (NN 120/16) i Pravilnika</w:t>
      </w:r>
      <w:r w:rsidR="00F61EAD">
        <w:t xml:space="preserve"> o jednostavnoj nabavi Škole, sklapanju ugovora pod rednim brojem 7</w:t>
      </w:r>
      <w:r w:rsidR="001613F2">
        <w:t xml:space="preserve"> </w:t>
      </w:r>
      <w:r w:rsidR="00F61EAD">
        <w:t xml:space="preserve"> iz članka 2. ove Procedure prethode propisani postupci javne i jednostavne nabave, ukoliko je navedeno potrebno, a ovisno o predviđenom novčanom iznosu nabave robe, pružanju usluga i izvođenja radova.</w:t>
      </w:r>
    </w:p>
    <w:p w:rsidR="00F61EAD" w:rsidRDefault="00F61EAD" w:rsidP="005F5140">
      <w:r>
        <w:tab/>
      </w:r>
      <w:r>
        <w:tab/>
      </w:r>
      <w:r>
        <w:tab/>
      </w:r>
      <w:r>
        <w:tab/>
      </w:r>
      <w:r>
        <w:tab/>
      </w:r>
      <w:r>
        <w:tab/>
      </w:r>
      <w:r>
        <w:tab/>
        <w:t xml:space="preserve">Članak 7. </w:t>
      </w:r>
    </w:p>
    <w:p w:rsidR="00F61EAD" w:rsidRDefault="00F61EAD" w:rsidP="005F5140">
      <w:r>
        <w:t>Svi osobni podaci ugovornih strana iz ugovora propisanih u članku 2. ove Procedure, čuvaju se i obrađuju u skladu s odredbama Opće uredbe o zaštiti podataka Europskog parlamenta i Vijeća od 27. travnja 2016. godine, Zakonom o provedbi Opće uredbe o zaštiti podataka (NN42/18) te Pravilnikom o zaštiti osobnih podataka Škole.</w:t>
      </w:r>
    </w:p>
    <w:p w:rsidR="00F61EAD" w:rsidRDefault="00F61EAD" w:rsidP="005F5140">
      <w:r>
        <w:tab/>
      </w:r>
      <w:r>
        <w:tab/>
      </w:r>
      <w:r>
        <w:tab/>
      </w:r>
      <w:r>
        <w:tab/>
      </w:r>
      <w:r>
        <w:tab/>
      </w:r>
      <w:r>
        <w:tab/>
      </w:r>
      <w:r>
        <w:tab/>
        <w:t>Članak 8.</w:t>
      </w:r>
    </w:p>
    <w:p w:rsidR="00F61EAD" w:rsidRDefault="00F61EAD" w:rsidP="005F5140">
      <w:r>
        <w:t>Ova procedura stupa na snagu danom donošenja.</w:t>
      </w:r>
    </w:p>
    <w:p w:rsidR="006E6B66" w:rsidRDefault="006E6B66" w:rsidP="005F5140"/>
    <w:p w:rsidR="006E6B66" w:rsidRDefault="006E6B66" w:rsidP="005F5140">
      <w:r>
        <w:t>KLASA: 003-09/19-01/07</w:t>
      </w:r>
    </w:p>
    <w:p w:rsidR="006E6B66" w:rsidRDefault="006E6B66" w:rsidP="005F5140">
      <w:r>
        <w:t xml:space="preserve">URBROJ: </w:t>
      </w:r>
      <w:r w:rsidR="001613F2">
        <w:t>238/22-24-19</w:t>
      </w:r>
    </w:p>
    <w:p w:rsidR="00F61EAD" w:rsidRDefault="00F61EAD" w:rsidP="005F5140"/>
    <w:p w:rsidR="00D15613" w:rsidRDefault="005827AD" w:rsidP="005F5140">
      <w:r>
        <w:t>Zamjenic</w:t>
      </w:r>
      <w:r w:rsidR="006E6B66">
        <w:t>a</w:t>
      </w:r>
      <w:r>
        <w:t xml:space="preserve"> predsjednice školskog odbora:</w:t>
      </w:r>
      <w:r>
        <w:tab/>
      </w:r>
      <w:r>
        <w:tab/>
      </w:r>
      <w:r>
        <w:tab/>
      </w:r>
      <w:r>
        <w:tab/>
      </w:r>
      <w:r>
        <w:tab/>
      </w:r>
      <w:r>
        <w:tab/>
      </w:r>
      <w:r>
        <w:tab/>
      </w:r>
      <w:r>
        <w:tab/>
        <w:t xml:space="preserve">      Ravnateljica:</w:t>
      </w:r>
    </w:p>
    <w:p w:rsidR="005827AD" w:rsidRDefault="005827AD" w:rsidP="005F5140"/>
    <w:p w:rsidR="005827AD" w:rsidRDefault="005827AD" w:rsidP="005F5140">
      <w:r>
        <w:t xml:space="preserve">        ______________________</w:t>
      </w:r>
      <w:r>
        <w:tab/>
      </w:r>
      <w:r>
        <w:tab/>
      </w:r>
      <w:r>
        <w:tab/>
      </w:r>
      <w:r>
        <w:tab/>
      </w:r>
      <w:r>
        <w:tab/>
      </w:r>
      <w:r>
        <w:tab/>
      </w:r>
      <w:r>
        <w:tab/>
      </w:r>
      <w:r>
        <w:tab/>
      </w:r>
      <w:r w:rsidR="001613F2">
        <w:t xml:space="preserve">                </w:t>
      </w:r>
      <w:r>
        <w:tab/>
        <w:t>____________________</w:t>
      </w:r>
    </w:p>
    <w:p w:rsidR="005827AD" w:rsidRPr="005F5140" w:rsidRDefault="005827AD" w:rsidP="005F5140">
      <w:r>
        <w:tab/>
        <w:t xml:space="preserve">   Željka </w:t>
      </w:r>
      <w:proofErr w:type="spellStart"/>
      <w:r>
        <w:t>Čaić</w:t>
      </w:r>
      <w:proofErr w:type="spellEnd"/>
      <w:r>
        <w:tab/>
      </w:r>
      <w:r>
        <w:tab/>
      </w:r>
      <w:r>
        <w:tab/>
      </w:r>
      <w:r>
        <w:tab/>
      </w:r>
      <w:r>
        <w:tab/>
      </w:r>
      <w:r>
        <w:tab/>
      </w:r>
      <w:r>
        <w:tab/>
      </w:r>
      <w:r>
        <w:tab/>
      </w:r>
      <w:r>
        <w:tab/>
      </w:r>
      <w:r>
        <w:tab/>
      </w:r>
      <w:r>
        <w:tab/>
        <w:t xml:space="preserve">    Štefica </w:t>
      </w:r>
      <w:proofErr w:type="spellStart"/>
      <w:r>
        <w:t>Facko</w:t>
      </w:r>
      <w:proofErr w:type="spellEnd"/>
      <w:r>
        <w:t xml:space="preserve"> </w:t>
      </w:r>
      <w:proofErr w:type="spellStart"/>
      <w:r>
        <w:t>Vrban</w:t>
      </w:r>
      <w:proofErr w:type="spellEnd"/>
    </w:p>
    <w:sectPr w:rsidR="005827AD" w:rsidRPr="005F5140" w:rsidSect="009565E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D1C45"/>
    <w:multiLevelType w:val="hybridMultilevel"/>
    <w:tmpl w:val="D4E267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0F"/>
    <w:rsid w:val="00014D9D"/>
    <w:rsid w:val="000E18A7"/>
    <w:rsid w:val="001613F2"/>
    <w:rsid w:val="001D7920"/>
    <w:rsid w:val="001F000F"/>
    <w:rsid w:val="002035F2"/>
    <w:rsid w:val="002B5615"/>
    <w:rsid w:val="003E1739"/>
    <w:rsid w:val="00525117"/>
    <w:rsid w:val="00557C35"/>
    <w:rsid w:val="00564AB6"/>
    <w:rsid w:val="005827AD"/>
    <w:rsid w:val="005F5140"/>
    <w:rsid w:val="00683A41"/>
    <w:rsid w:val="006E6B66"/>
    <w:rsid w:val="00710E26"/>
    <w:rsid w:val="0072093A"/>
    <w:rsid w:val="00824430"/>
    <w:rsid w:val="008714CD"/>
    <w:rsid w:val="009565E7"/>
    <w:rsid w:val="00D15613"/>
    <w:rsid w:val="00DF7D33"/>
    <w:rsid w:val="00F61EAD"/>
    <w:rsid w:val="00FA26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565E7"/>
    <w:pPr>
      <w:ind w:left="720"/>
      <w:contextualSpacing/>
    </w:pPr>
  </w:style>
  <w:style w:type="table" w:styleId="Reetkatablice">
    <w:name w:val="Table Grid"/>
    <w:basedOn w:val="Obinatablica"/>
    <w:uiPriority w:val="59"/>
    <w:rsid w:val="00956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2B561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B56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565E7"/>
    <w:pPr>
      <w:ind w:left="720"/>
      <w:contextualSpacing/>
    </w:pPr>
  </w:style>
  <w:style w:type="table" w:styleId="Reetkatablice">
    <w:name w:val="Table Grid"/>
    <w:basedOn w:val="Obinatablica"/>
    <w:uiPriority w:val="59"/>
    <w:rsid w:val="00956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2B561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B56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677</Words>
  <Characters>3865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4</cp:revision>
  <cp:lastPrinted>2020-02-05T09:40:00Z</cp:lastPrinted>
  <dcterms:created xsi:type="dcterms:W3CDTF">2020-01-31T12:44:00Z</dcterms:created>
  <dcterms:modified xsi:type="dcterms:W3CDTF">2020-02-05T09:41:00Z</dcterms:modified>
</cp:coreProperties>
</file>