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89442A" w:rsidRDefault="008A5AB2">
      <w:r>
        <w:rPr>
          <w:noProof/>
        </w:rPr>
        <w:drawing>
          <wp:inline distT="0" distB="0" distL="0" distR="0" wp14:anchorId="12F98795" wp14:editId="07777777">
            <wp:extent cx="590550" cy="752475"/>
            <wp:effectExtent l="19050" t="0" r="0" b="0"/>
            <wp:docPr id="1" name="Slika 1" descr="grb R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5FAF48" w14:textId="77777777" w:rsidR="000B7A57" w:rsidRDefault="000B7A57">
      <w:pPr>
        <w:rPr>
          <w:rFonts w:ascii="Times New Roman" w:hAnsi="Times New Roman" w:cs="Times New Roman"/>
        </w:rPr>
      </w:pPr>
      <w:r w:rsidRPr="000B7A57">
        <w:rPr>
          <w:rFonts w:ascii="Times New Roman" w:hAnsi="Times New Roman" w:cs="Times New Roman"/>
        </w:rPr>
        <w:t>REPUBLIKA HRVATSKA</w:t>
      </w:r>
    </w:p>
    <w:p w14:paraId="4B42813A" w14:textId="77777777" w:rsidR="000B7A57" w:rsidRPr="000B7A57" w:rsidRDefault="000B7A57">
      <w:pPr>
        <w:rPr>
          <w:rFonts w:ascii="Times New Roman" w:hAnsi="Times New Roman" w:cs="Times New Roman"/>
        </w:rPr>
      </w:pPr>
      <w:r w:rsidRPr="000B7A57">
        <w:rPr>
          <w:rFonts w:ascii="Times New Roman" w:hAnsi="Times New Roman" w:cs="Times New Roman"/>
        </w:rPr>
        <w:t>ZAGREBAČKA ŽUPANIJA</w:t>
      </w:r>
    </w:p>
    <w:p w14:paraId="660013DF" w14:textId="77777777" w:rsidR="000B7A57" w:rsidRPr="000B7A57" w:rsidRDefault="000B7A57">
      <w:pPr>
        <w:rPr>
          <w:rFonts w:ascii="Times New Roman" w:hAnsi="Times New Roman" w:cs="Times New Roman"/>
        </w:rPr>
      </w:pPr>
      <w:r w:rsidRPr="000B7A57">
        <w:rPr>
          <w:rFonts w:ascii="Times New Roman" w:hAnsi="Times New Roman" w:cs="Times New Roman"/>
        </w:rPr>
        <w:t>OSNOVNA ŠKOLA POKUPSKO</w:t>
      </w:r>
    </w:p>
    <w:p w14:paraId="4975EBDD" w14:textId="77777777" w:rsidR="000B7A57" w:rsidRPr="000B7A57" w:rsidRDefault="000B7A57">
      <w:pPr>
        <w:rPr>
          <w:rFonts w:ascii="Times New Roman" w:hAnsi="Times New Roman" w:cs="Times New Roman"/>
        </w:rPr>
      </w:pPr>
      <w:r w:rsidRPr="000B7A57">
        <w:rPr>
          <w:rFonts w:ascii="Times New Roman" w:hAnsi="Times New Roman" w:cs="Times New Roman"/>
        </w:rPr>
        <w:t xml:space="preserve">Pokupsko </w:t>
      </w:r>
      <w:proofErr w:type="spellStart"/>
      <w:r w:rsidRPr="000B7A57">
        <w:rPr>
          <w:rFonts w:ascii="Times New Roman" w:hAnsi="Times New Roman" w:cs="Times New Roman"/>
        </w:rPr>
        <w:t>bb</w:t>
      </w:r>
      <w:proofErr w:type="spellEnd"/>
      <w:r w:rsidRPr="000B7A57">
        <w:rPr>
          <w:rFonts w:ascii="Times New Roman" w:hAnsi="Times New Roman" w:cs="Times New Roman"/>
        </w:rPr>
        <w:t>, 10 414 Pokupsko</w:t>
      </w:r>
    </w:p>
    <w:p w14:paraId="62FA225E" w14:textId="77777777" w:rsidR="000B7A57" w:rsidRPr="000B7A57" w:rsidRDefault="000B7A57">
      <w:pPr>
        <w:rPr>
          <w:rFonts w:ascii="Times New Roman" w:hAnsi="Times New Roman" w:cs="Times New Roman"/>
        </w:rPr>
      </w:pPr>
      <w:r w:rsidRPr="000B7A57">
        <w:rPr>
          <w:rFonts w:ascii="Times New Roman" w:hAnsi="Times New Roman" w:cs="Times New Roman"/>
        </w:rPr>
        <w:t>Tel: 01/6266136</w:t>
      </w:r>
    </w:p>
    <w:p w14:paraId="716C8B35" w14:textId="71311D8E" w:rsidR="000B7A57" w:rsidRPr="000B7A57" w:rsidRDefault="000B7A57">
      <w:pPr>
        <w:rPr>
          <w:rFonts w:ascii="Times New Roman" w:hAnsi="Times New Roman" w:cs="Times New Roman"/>
        </w:rPr>
      </w:pPr>
      <w:r w:rsidRPr="000B7A57">
        <w:rPr>
          <w:rFonts w:ascii="Times New Roman" w:hAnsi="Times New Roman" w:cs="Times New Roman"/>
        </w:rPr>
        <w:t xml:space="preserve">e-mail: </w:t>
      </w:r>
      <w:r w:rsidR="00DF5BC5">
        <w:rPr>
          <w:rStyle w:val="normaltextrun"/>
          <w:color w:val="000000"/>
          <w:bdr w:val="none" w:sz="0" w:space="0" w:color="auto" w:frame="1"/>
        </w:rPr>
        <w:t>ured@os-pokupsko.skole.hr</w:t>
      </w:r>
    </w:p>
    <w:p w14:paraId="2E3D8A42" w14:textId="1408028B" w:rsidR="000B7A57" w:rsidRPr="000B7A57" w:rsidRDefault="000B7A57">
      <w:pPr>
        <w:rPr>
          <w:rFonts w:ascii="Times New Roman" w:hAnsi="Times New Roman" w:cs="Times New Roman"/>
        </w:rPr>
      </w:pPr>
      <w:r w:rsidRPr="000B7A57">
        <w:rPr>
          <w:rFonts w:ascii="Times New Roman" w:hAnsi="Times New Roman" w:cs="Times New Roman"/>
        </w:rPr>
        <w:t>KLASA:</w:t>
      </w:r>
      <w:r w:rsidR="003B73D6">
        <w:rPr>
          <w:rFonts w:ascii="Times New Roman" w:hAnsi="Times New Roman" w:cs="Times New Roman"/>
        </w:rPr>
        <w:t>602-02/</w:t>
      </w:r>
      <w:r w:rsidR="00B22BAD">
        <w:rPr>
          <w:rFonts w:ascii="Times New Roman" w:hAnsi="Times New Roman" w:cs="Times New Roman"/>
        </w:rPr>
        <w:t>2</w:t>
      </w:r>
      <w:r w:rsidR="0039766E">
        <w:rPr>
          <w:rFonts w:ascii="Times New Roman" w:hAnsi="Times New Roman" w:cs="Times New Roman"/>
        </w:rPr>
        <w:t>1</w:t>
      </w:r>
      <w:r w:rsidR="008B4121">
        <w:rPr>
          <w:rFonts w:ascii="Times New Roman" w:hAnsi="Times New Roman" w:cs="Times New Roman"/>
        </w:rPr>
        <w:t>-01</w:t>
      </w:r>
      <w:r w:rsidR="007B2B6A">
        <w:rPr>
          <w:rFonts w:ascii="Times New Roman" w:hAnsi="Times New Roman" w:cs="Times New Roman"/>
        </w:rPr>
        <w:t>/</w:t>
      </w:r>
      <w:r w:rsidR="00852597">
        <w:rPr>
          <w:rFonts w:ascii="Times New Roman" w:hAnsi="Times New Roman" w:cs="Times New Roman"/>
        </w:rPr>
        <w:t>557</w:t>
      </w:r>
    </w:p>
    <w:p w14:paraId="13EDDF0F" w14:textId="794DA9AE" w:rsidR="000B7A57" w:rsidRPr="000B7A57" w:rsidRDefault="000B7A57">
      <w:pPr>
        <w:rPr>
          <w:rFonts w:ascii="Times New Roman" w:hAnsi="Times New Roman" w:cs="Times New Roman"/>
        </w:rPr>
      </w:pPr>
      <w:r w:rsidRPr="000B7A57">
        <w:rPr>
          <w:rFonts w:ascii="Times New Roman" w:hAnsi="Times New Roman" w:cs="Times New Roman"/>
        </w:rPr>
        <w:t>URBROJ:</w:t>
      </w:r>
      <w:r w:rsidR="003B73D6">
        <w:rPr>
          <w:rFonts w:ascii="Times New Roman" w:hAnsi="Times New Roman" w:cs="Times New Roman"/>
        </w:rPr>
        <w:t>238/22-24-</w:t>
      </w:r>
      <w:r w:rsidR="00B22BAD">
        <w:rPr>
          <w:rFonts w:ascii="Times New Roman" w:hAnsi="Times New Roman" w:cs="Times New Roman"/>
        </w:rPr>
        <w:t>2</w:t>
      </w:r>
      <w:r w:rsidR="0039766E">
        <w:rPr>
          <w:rFonts w:ascii="Times New Roman" w:hAnsi="Times New Roman" w:cs="Times New Roman"/>
        </w:rPr>
        <w:t>1</w:t>
      </w:r>
      <w:bookmarkStart w:id="0" w:name="_GoBack"/>
      <w:bookmarkEnd w:id="0"/>
    </w:p>
    <w:p w14:paraId="0A37501D" w14:textId="1EC1ED0C" w:rsidR="000D350D" w:rsidRDefault="000B7A57">
      <w:pPr>
        <w:rPr>
          <w:rFonts w:ascii="Times New Roman" w:hAnsi="Times New Roman" w:cs="Times New Roman"/>
        </w:rPr>
      </w:pPr>
      <w:r w:rsidRPr="7548DDED">
        <w:rPr>
          <w:rFonts w:ascii="Times New Roman" w:hAnsi="Times New Roman" w:cs="Times New Roman"/>
        </w:rPr>
        <w:t>Pokupsko,</w:t>
      </w:r>
      <w:r w:rsidR="00224D1B">
        <w:rPr>
          <w:rFonts w:ascii="Times New Roman" w:hAnsi="Times New Roman" w:cs="Times New Roman"/>
        </w:rPr>
        <w:t xml:space="preserve"> </w:t>
      </w:r>
      <w:r w:rsidR="004E1DE0">
        <w:rPr>
          <w:rFonts w:ascii="Times New Roman" w:hAnsi="Times New Roman" w:cs="Times New Roman"/>
        </w:rPr>
        <w:t>19. 10.2021.</w:t>
      </w:r>
    </w:p>
    <w:p w14:paraId="242D3B8E" w14:textId="77777777" w:rsidR="00C85EE4" w:rsidRDefault="00C85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RKDP:14363                                                                     Razina:31</w:t>
      </w:r>
    </w:p>
    <w:p w14:paraId="0A11298A" w14:textId="77777777" w:rsidR="00C85EE4" w:rsidRDefault="00C85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Matični broj škole:03224783                                                     Šifra djelatnosti:8520</w:t>
      </w:r>
    </w:p>
    <w:p w14:paraId="68BAF08C" w14:textId="77777777" w:rsidR="00C85EE4" w:rsidRDefault="00C85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 škole:43364262870                                                            Razdjel:000</w:t>
      </w:r>
    </w:p>
    <w:p w14:paraId="5DAB6C7B" w14:textId="77777777" w:rsidR="00C85EE4" w:rsidRDefault="00C85EE4">
      <w:pPr>
        <w:rPr>
          <w:rFonts w:ascii="Times New Roman" w:hAnsi="Times New Roman" w:cs="Times New Roman"/>
        </w:rPr>
      </w:pPr>
    </w:p>
    <w:p w14:paraId="0BC0810C" w14:textId="248F7BC1" w:rsidR="00C85EE4" w:rsidRDefault="00C85EE4">
      <w:pPr>
        <w:rPr>
          <w:rFonts w:ascii="Times New Roman" w:hAnsi="Times New Roman" w:cs="Times New Roman"/>
        </w:rPr>
      </w:pPr>
      <w:r w:rsidRPr="7548DDED">
        <w:rPr>
          <w:rFonts w:ascii="Times New Roman" w:hAnsi="Times New Roman" w:cs="Times New Roman"/>
        </w:rPr>
        <w:t xml:space="preserve">        OBRAZLOŽ</w:t>
      </w:r>
      <w:r w:rsidR="003B73D6" w:rsidRPr="7548DDED">
        <w:rPr>
          <w:rFonts w:ascii="Times New Roman" w:hAnsi="Times New Roman" w:cs="Times New Roman"/>
        </w:rPr>
        <w:t>ENJE FINANCIJSKOG PLANA</w:t>
      </w:r>
      <w:r w:rsidR="42902A33" w:rsidRPr="7548DDED">
        <w:rPr>
          <w:rFonts w:ascii="Times New Roman" w:hAnsi="Times New Roman" w:cs="Times New Roman"/>
        </w:rPr>
        <w:t xml:space="preserve"> ZA 202</w:t>
      </w:r>
      <w:r w:rsidR="00952086">
        <w:rPr>
          <w:rFonts w:ascii="Times New Roman" w:hAnsi="Times New Roman" w:cs="Times New Roman"/>
        </w:rPr>
        <w:t>1</w:t>
      </w:r>
      <w:r w:rsidRPr="7548DDED">
        <w:rPr>
          <w:rFonts w:ascii="Times New Roman" w:hAnsi="Times New Roman" w:cs="Times New Roman"/>
        </w:rPr>
        <w:t>. GODINU</w:t>
      </w:r>
      <w:r w:rsidR="00952086">
        <w:rPr>
          <w:rFonts w:ascii="Times New Roman" w:hAnsi="Times New Roman" w:cs="Times New Roman"/>
        </w:rPr>
        <w:t xml:space="preserve"> </w:t>
      </w:r>
      <w:r w:rsidR="004E1DE0">
        <w:rPr>
          <w:rFonts w:ascii="Times New Roman" w:hAnsi="Times New Roman" w:cs="Times New Roman"/>
        </w:rPr>
        <w:t xml:space="preserve"> - REBALANS I</w:t>
      </w:r>
      <w:r w:rsidRPr="7548DDED">
        <w:rPr>
          <w:rFonts w:ascii="Times New Roman" w:hAnsi="Times New Roman" w:cs="Times New Roman"/>
        </w:rPr>
        <w:t xml:space="preserve"> </w:t>
      </w:r>
    </w:p>
    <w:p w14:paraId="76DCA2ED" w14:textId="075D25DF" w:rsidR="7548DDED" w:rsidRDefault="7548DDED" w:rsidP="7548DDED">
      <w:pPr>
        <w:rPr>
          <w:rFonts w:ascii="Times New Roman" w:hAnsi="Times New Roman" w:cs="Times New Roman"/>
        </w:rPr>
      </w:pPr>
    </w:p>
    <w:p w14:paraId="02EB378F" w14:textId="77777777" w:rsidR="00C85EE4" w:rsidRDefault="00C85EE4">
      <w:pPr>
        <w:rPr>
          <w:rFonts w:ascii="Times New Roman" w:hAnsi="Times New Roman" w:cs="Times New Roman"/>
        </w:rPr>
      </w:pPr>
    </w:p>
    <w:p w14:paraId="2E991440" w14:textId="77777777" w:rsidR="00C85EE4" w:rsidRDefault="00C85EE4">
      <w:pPr>
        <w:rPr>
          <w:rFonts w:ascii="Times New Roman" w:hAnsi="Times New Roman" w:cs="Times New Roman"/>
          <w:b/>
        </w:rPr>
      </w:pPr>
      <w:r w:rsidRPr="00C85EE4">
        <w:rPr>
          <w:rFonts w:ascii="Times New Roman" w:hAnsi="Times New Roman" w:cs="Times New Roman"/>
          <w:b/>
        </w:rPr>
        <w:t>1.Sažetak djelokruga rada proračunskog korisnika</w:t>
      </w:r>
    </w:p>
    <w:p w14:paraId="71F05054" w14:textId="77777777" w:rsidR="00E579D3" w:rsidRDefault="00C85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Pokupsko ustanova je koja se bavi odgojem i osnovnim obrazovanjem. Nastava je organizirana samo u jednoj smjeni. Uz redovitu nastavu učenici mogu odabrati jedan od tri izborna programa (njemački jezik, vjeronauk, in</w:t>
      </w:r>
      <w:r w:rsidR="005B17B3">
        <w:rPr>
          <w:rFonts w:ascii="Times New Roman" w:hAnsi="Times New Roman" w:cs="Times New Roman"/>
        </w:rPr>
        <w:t>formatika) te neku od desetak</w:t>
      </w:r>
      <w:r>
        <w:rPr>
          <w:rFonts w:ascii="Times New Roman" w:hAnsi="Times New Roman" w:cs="Times New Roman"/>
        </w:rPr>
        <w:t xml:space="preserve"> izvannastavnih aktivnosti. Za učenike kojima je potrebna pomoć u savladavanju gradiva imamo dopunsku nastavu ,a za učenike koji žele naučiti više i proširiti svoja znanja imamo dodatnu nastavu. Aktivnosti škole teme</w:t>
      </w:r>
      <w:r w:rsidR="00E579D3">
        <w:rPr>
          <w:rFonts w:ascii="Times New Roman" w:hAnsi="Times New Roman" w:cs="Times New Roman"/>
        </w:rPr>
        <w:t>lje se na važećem  nastavnom pla</w:t>
      </w:r>
      <w:r>
        <w:rPr>
          <w:rFonts w:ascii="Times New Roman" w:hAnsi="Times New Roman" w:cs="Times New Roman"/>
        </w:rPr>
        <w:t>nu i progra</w:t>
      </w:r>
      <w:r w:rsidR="00E579D3">
        <w:rPr>
          <w:rFonts w:ascii="Times New Roman" w:hAnsi="Times New Roman" w:cs="Times New Roman"/>
        </w:rPr>
        <w:t>mu, godišnjem programu rada škole te školskom kurikulumu.</w:t>
      </w:r>
    </w:p>
    <w:p w14:paraId="7EEE2DA4" w14:textId="78522864" w:rsidR="00E579D3" w:rsidRDefault="00E579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73F1">
        <w:rPr>
          <w:rFonts w:ascii="Times New Roman" w:hAnsi="Times New Roman" w:cs="Times New Roman"/>
        </w:rPr>
        <w:t>Nastavu u našoj školi</w:t>
      </w:r>
      <w:r w:rsidR="0039766E">
        <w:rPr>
          <w:rFonts w:ascii="Times New Roman" w:hAnsi="Times New Roman" w:cs="Times New Roman"/>
        </w:rPr>
        <w:t xml:space="preserve"> u školskoj godini 2020/21.</w:t>
      </w:r>
      <w:r w:rsidR="00FC73F1">
        <w:rPr>
          <w:rFonts w:ascii="Times New Roman" w:hAnsi="Times New Roman" w:cs="Times New Roman"/>
        </w:rPr>
        <w:t xml:space="preserve"> polazi</w:t>
      </w:r>
      <w:r w:rsidR="0039766E">
        <w:rPr>
          <w:rFonts w:ascii="Times New Roman" w:hAnsi="Times New Roman" w:cs="Times New Roman"/>
        </w:rPr>
        <w:t>lo  je</w:t>
      </w:r>
      <w:r w:rsidR="00FC73F1">
        <w:rPr>
          <w:rFonts w:ascii="Times New Roman" w:hAnsi="Times New Roman" w:cs="Times New Roman"/>
        </w:rPr>
        <w:t xml:space="preserve"> 1</w:t>
      </w:r>
      <w:r w:rsidR="778AA78F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učenika raspoređenih u </w:t>
      </w:r>
      <w:r w:rsidR="3D0216B2">
        <w:rPr>
          <w:rFonts w:ascii="Times New Roman" w:hAnsi="Times New Roman" w:cs="Times New Roman"/>
        </w:rPr>
        <w:t xml:space="preserve">9 </w:t>
      </w:r>
      <w:r>
        <w:rPr>
          <w:rFonts w:ascii="Times New Roman" w:hAnsi="Times New Roman" w:cs="Times New Roman"/>
        </w:rPr>
        <w:t>r</w:t>
      </w:r>
      <w:r w:rsidR="00FC73F1">
        <w:rPr>
          <w:rFonts w:ascii="Times New Roman" w:hAnsi="Times New Roman" w:cs="Times New Roman"/>
        </w:rPr>
        <w:t xml:space="preserve">azrednih odjela. Od tog broja </w:t>
      </w:r>
      <w:r w:rsidR="005D5910">
        <w:rPr>
          <w:rFonts w:ascii="Times New Roman" w:hAnsi="Times New Roman" w:cs="Times New Roman"/>
        </w:rPr>
        <w:t>4</w:t>
      </w:r>
      <w:r w:rsidR="00644B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učenika polazi</w:t>
      </w:r>
      <w:r w:rsidR="0039766E">
        <w:rPr>
          <w:rFonts w:ascii="Times New Roman" w:hAnsi="Times New Roman" w:cs="Times New Roman"/>
        </w:rPr>
        <w:t>lo je</w:t>
      </w:r>
      <w:r>
        <w:rPr>
          <w:rFonts w:ascii="Times New Roman" w:hAnsi="Times New Roman" w:cs="Times New Roman"/>
        </w:rPr>
        <w:t xml:space="preserve"> nastavu u područnoj školi u </w:t>
      </w:r>
      <w:proofErr w:type="spellStart"/>
      <w:r>
        <w:rPr>
          <w:rFonts w:ascii="Times New Roman" w:hAnsi="Times New Roman" w:cs="Times New Roman"/>
        </w:rPr>
        <w:t>Hotnji</w:t>
      </w:r>
      <w:proofErr w:type="spellEnd"/>
      <w:r>
        <w:rPr>
          <w:rFonts w:ascii="Times New Roman" w:hAnsi="Times New Roman" w:cs="Times New Roman"/>
        </w:rPr>
        <w:t xml:space="preserve">  ( jedno kombinirano razredno odjeljenje).</w:t>
      </w:r>
      <w:r w:rsidR="0039766E">
        <w:rPr>
          <w:rFonts w:ascii="Times New Roman" w:hAnsi="Times New Roman" w:cs="Times New Roman"/>
        </w:rPr>
        <w:t xml:space="preserve"> U školskoj godini 2021/22. nastavu polazi 115 učenika</w:t>
      </w:r>
      <w:r w:rsidR="00852597">
        <w:rPr>
          <w:rFonts w:ascii="Times New Roman" w:hAnsi="Times New Roman" w:cs="Times New Roman"/>
        </w:rPr>
        <w:t xml:space="preserve">. Tri učenika polaze u područnu školu u </w:t>
      </w:r>
      <w:proofErr w:type="spellStart"/>
      <w:r w:rsidR="00852597">
        <w:rPr>
          <w:rFonts w:ascii="Times New Roman" w:hAnsi="Times New Roman" w:cs="Times New Roman"/>
        </w:rPr>
        <w:t>Hotnji</w:t>
      </w:r>
      <w:proofErr w:type="spellEnd"/>
      <w:r w:rsidR="0085259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Osim učenika s područja Zagrebačke županije, nastavu u našoj školi polazi </w:t>
      </w:r>
      <w:r w:rsidR="00644B91">
        <w:rPr>
          <w:rFonts w:ascii="Times New Roman" w:hAnsi="Times New Roman" w:cs="Times New Roman"/>
        </w:rPr>
        <w:t>2</w:t>
      </w:r>
      <w:r w:rsidR="0039766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učenika s područja Sisačko-moslavačke županije.</w:t>
      </w:r>
    </w:p>
    <w:p w14:paraId="467A954E" w14:textId="77777777" w:rsidR="00E579D3" w:rsidRDefault="00E579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Osim zgrada matične i područne škole imamo i sportsku dvoranu. </w:t>
      </w:r>
    </w:p>
    <w:p w14:paraId="75081580" w14:textId="77777777" w:rsidR="00E579D3" w:rsidRDefault="00E579D3">
      <w:pPr>
        <w:rPr>
          <w:rFonts w:ascii="Times New Roman" w:hAnsi="Times New Roman" w:cs="Times New Roman"/>
          <w:b/>
        </w:rPr>
      </w:pPr>
      <w:r w:rsidRPr="00E579D3">
        <w:rPr>
          <w:rFonts w:ascii="Times New Roman" w:hAnsi="Times New Roman" w:cs="Times New Roman"/>
          <w:b/>
        </w:rPr>
        <w:lastRenderedPageBreak/>
        <w:t>2. Obrazloženje programa rada školske ustanove</w:t>
      </w:r>
    </w:p>
    <w:p w14:paraId="0C294040" w14:textId="77777777" w:rsidR="00E579D3" w:rsidRDefault="00E579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Prioritet škole je kvalitetno obrazovanje učenika i priprema učenika za život putem različitih odgojnih programa. Kvalitetu rada nastojimo održati stalnim stručnim usavršavanjima ka</w:t>
      </w:r>
      <w:r w:rsidR="003B73D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 u samo</w:t>
      </w:r>
      <w:r w:rsidR="00EB7A26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 školi tako i izvan ustanove. Sudjeluje</w:t>
      </w:r>
      <w:r w:rsidR="008834F7">
        <w:rPr>
          <w:rFonts w:ascii="Times New Roman" w:hAnsi="Times New Roman" w:cs="Times New Roman"/>
        </w:rPr>
        <w:t>mo</w:t>
      </w:r>
      <w:r>
        <w:rPr>
          <w:rFonts w:ascii="Times New Roman" w:hAnsi="Times New Roman" w:cs="Times New Roman"/>
        </w:rPr>
        <w:t xml:space="preserve"> u mnogim natječajima i</w:t>
      </w:r>
      <w:r w:rsidR="008834F7">
        <w:rPr>
          <w:rFonts w:ascii="Times New Roman" w:hAnsi="Times New Roman" w:cs="Times New Roman"/>
        </w:rPr>
        <w:t xml:space="preserve"> organiziram</w:t>
      </w:r>
      <w:r>
        <w:rPr>
          <w:rFonts w:ascii="Times New Roman" w:hAnsi="Times New Roman" w:cs="Times New Roman"/>
        </w:rPr>
        <w:t>o različite aktivnosti putem kojih učenici mogu izraziti sv</w:t>
      </w:r>
      <w:r w:rsidR="008834F7">
        <w:rPr>
          <w:rFonts w:ascii="Times New Roman" w:hAnsi="Times New Roman" w:cs="Times New Roman"/>
        </w:rPr>
        <w:t>oje kreativne sposobnosti. Sura</w:t>
      </w:r>
      <w:r>
        <w:rPr>
          <w:rFonts w:ascii="Times New Roman" w:hAnsi="Times New Roman" w:cs="Times New Roman"/>
        </w:rPr>
        <w:t>đujemo</w:t>
      </w:r>
      <w:r w:rsidR="008834F7">
        <w:rPr>
          <w:rFonts w:ascii="Times New Roman" w:hAnsi="Times New Roman" w:cs="Times New Roman"/>
        </w:rPr>
        <w:t xml:space="preserve"> s lokalnom zajednicom kao i ustanovama koje su nam važne za ostvarivanje </w:t>
      </w:r>
      <w:proofErr w:type="spellStart"/>
      <w:r w:rsidR="008834F7">
        <w:rPr>
          <w:rFonts w:ascii="Times New Roman" w:hAnsi="Times New Roman" w:cs="Times New Roman"/>
        </w:rPr>
        <w:t>programa.</w:t>
      </w:r>
      <w:r w:rsidR="00644B91">
        <w:rPr>
          <w:rFonts w:ascii="Times New Roman" w:hAnsi="Times New Roman" w:cs="Times New Roman"/>
        </w:rPr>
        <w:t>P</w:t>
      </w:r>
      <w:r w:rsidR="003B73D6">
        <w:rPr>
          <w:rFonts w:ascii="Times New Roman" w:hAnsi="Times New Roman" w:cs="Times New Roman"/>
        </w:rPr>
        <w:t>osebnu</w:t>
      </w:r>
      <w:proofErr w:type="spellEnd"/>
      <w:r w:rsidR="003B73D6">
        <w:rPr>
          <w:rFonts w:ascii="Times New Roman" w:hAnsi="Times New Roman" w:cs="Times New Roman"/>
        </w:rPr>
        <w:t xml:space="preserve"> pažnju posvećujemo radu s učenicima s teškoćama </w:t>
      </w:r>
      <w:r w:rsidR="00EB7A26">
        <w:rPr>
          <w:rFonts w:ascii="Times New Roman" w:hAnsi="Times New Roman" w:cs="Times New Roman"/>
        </w:rPr>
        <w:t>te  ekološkim problemima.</w:t>
      </w:r>
    </w:p>
    <w:p w14:paraId="340E15C0" w14:textId="77777777" w:rsidR="008834F7" w:rsidRDefault="008834F7">
      <w:pPr>
        <w:rPr>
          <w:rFonts w:ascii="Times New Roman" w:hAnsi="Times New Roman" w:cs="Times New Roman"/>
          <w:b/>
        </w:rPr>
      </w:pPr>
      <w:r w:rsidRPr="008834F7">
        <w:rPr>
          <w:rFonts w:ascii="Times New Roman" w:hAnsi="Times New Roman" w:cs="Times New Roman"/>
          <w:b/>
        </w:rPr>
        <w:t>3. Zakonske i druge podloge na kojima se zasniva program rada škole</w:t>
      </w:r>
    </w:p>
    <w:p w14:paraId="4BA49DBB" w14:textId="77777777" w:rsidR="00B22BAD" w:rsidRDefault="00B22BAD" w:rsidP="00B22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-Zakon o odgoju i obrazovanju u osnovnoj i srednjoj školi </w:t>
      </w:r>
      <w:r>
        <w:t>NN </w:t>
      </w:r>
      <w:hyperlink r:id="rId7" w:history="1">
        <w:r>
          <w:rPr>
            <w:rStyle w:val="Hiperveza"/>
          </w:rPr>
          <w:t>87/08</w:t>
        </w:r>
      </w:hyperlink>
      <w:r>
        <w:t>, </w:t>
      </w:r>
      <w:hyperlink r:id="rId8" w:history="1">
        <w:r>
          <w:rPr>
            <w:rStyle w:val="Hiperveza"/>
          </w:rPr>
          <w:t>86/09</w:t>
        </w:r>
      </w:hyperlink>
      <w:r>
        <w:t>, </w:t>
      </w:r>
      <w:hyperlink r:id="rId9" w:history="1">
        <w:r>
          <w:rPr>
            <w:rStyle w:val="Hiperveza"/>
          </w:rPr>
          <w:t>92/10</w:t>
        </w:r>
      </w:hyperlink>
      <w:r>
        <w:t>, </w:t>
      </w:r>
      <w:hyperlink r:id="rId10" w:history="1">
        <w:r>
          <w:rPr>
            <w:rStyle w:val="Hiperveza"/>
          </w:rPr>
          <w:t>105/10</w:t>
        </w:r>
      </w:hyperlink>
      <w:r>
        <w:t>, </w:t>
      </w:r>
      <w:hyperlink r:id="rId11" w:history="1">
        <w:r>
          <w:rPr>
            <w:rStyle w:val="Hiperveza"/>
          </w:rPr>
          <w:t>90/11</w:t>
        </w:r>
      </w:hyperlink>
      <w:r>
        <w:t>, </w:t>
      </w:r>
      <w:hyperlink r:id="rId12" w:history="1">
        <w:r>
          <w:rPr>
            <w:rStyle w:val="Hiperveza"/>
          </w:rPr>
          <w:t>5/12</w:t>
        </w:r>
      </w:hyperlink>
      <w:r>
        <w:t>, </w:t>
      </w:r>
      <w:hyperlink r:id="rId13" w:history="1">
        <w:r>
          <w:rPr>
            <w:rStyle w:val="Hiperveza"/>
          </w:rPr>
          <w:t>16/12</w:t>
        </w:r>
      </w:hyperlink>
      <w:r>
        <w:t>, </w:t>
      </w:r>
      <w:hyperlink r:id="rId14" w:history="1">
        <w:r>
          <w:rPr>
            <w:rStyle w:val="Hiperveza"/>
          </w:rPr>
          <w:t>86/12</w:t>
        </w:r>
      </w:hyperlink>
      <w:r>
        <w:t>, </w:t>
      </w:r>
      <w:hyperlink r:id="rId15" w:history="1">
        <w:r>
          <w:rPr>
            <w:rStyle w:val="Hiperveza"/>
          </w:rPr>
          <w:t>126/12</w:t>
        </w:r>
      </w:hyperlink>
      <w:r>
        <w:t>, </w:t>
      </w:r>
      <w:hyperlink r:id="rId16" w:history="1">
        <w:r>
          <w:rPr>
            <w:rStyle w:val="Hiperveza"/>
          </w:rPr>
          <w:t>94/13</w:t>
        </w:r>
      </w:hyperlink>
      <w:r>
        <w:t>, </w:t>
      </w:r>
      <w:hyperlink r:id="rId17" w:history="1">
        <w:r>
          <w:rPr>
            <w:rStyle w:val="Hiperveza"/>
          </w:rPr>
          <w:t>152/14</w:t>
        </w:r>
      </w:hyperlink>
      <w:r>
        <w:t>, </w:t>
      </w:r>
      <w:hyperlink r:id="rId18" w:history="1">
        <w:r>
          <w:rPr>
            <w:rStyle w:val="Hiperveza"/>
          </w:rPr>
          <w:t>07/17</w:t>
        </w:r>
      </w:hyperlink>
      <w:r>
        <w:t>, </w:t>
      </w:r>
      <w:hyperlink r:id="rId19" w:tgtFrame="_blank" w:history="1">
        <w:r>
          <w:rPr>
            <w:rStyle w:val="Hiperveza"/>
          </w:rPr>
          <w:t>68/18</w:t>
        </w:r>
      </w:hyperlink>
      <w:r>
        <w:t>, </w:t>
      </w:r>
      <w:hyperlink r:id="rId20" w:tgtFrame="_blank" w:history="1">
        <w:r>
          <w:rPr>
            <w:rStyle w:val="Hiperveza"/>
          </w:rPr>
          <w:t>98/19</w:t>
        </w:r>
      </w:hyperlink>
      <w:r>
        <w:t>, </w:t>
      </w:r>
      <w:hyperlink r:id="rId21" w:history="1">
        <w:r>
          <w:rPr>
            <w:rStyle w:val="Hiperveza"/>
          </w:rPr>
          <w:t>64/20</w:t>
        </w:r>
      </w:hyperlink>
    </w:p>
    <w:p w14:paraId="0543EA80" w14:textId="77777777" w:rsidR="00B22BAD" w:rsidRDefault="00B22BAD" w:rsidP="00B22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-Zakon o ustanovama </w:t>
      </w:r>
      <w:r>
        <w:t>NN 76/93, 29/97, 47/99, 35/08, 127/19</w:t>
      </w:r>
    </w:p>
    <w:p w14:paraId="1987E2A1" w14:textId="77777777" w:rsidR="00B22BAD" w:rsidRDefault="00B22BAD" w:rsidP="00B22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-Zakon o radu</w:t>
      </w:r>
    </w:p>
    <w:p w14:paraId="0D0E01D3" w14:textId="77777777" w:rsidR="00B22BAD" w:rsidRDefault="00B22BAD" w:rsidP="00B22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-Zakon o proračunu (NN</w:t>
      </w:r>
      <w:r>
        <w:rPr>
          <w:rFonts w:ascii="Arial" w:hAnsi="Arial" w:cs="Arial"/>
          <w:color w:val="414145"/>
          <w:sz w:val="21"/>
          <w:szCs w:val="21"/>
          <w:shd w:val="clear" w:color="auto" w:fill="E4E4E7"/>
        </w:rPr>
        <w:t> </w:t>
      </w:r>
      <w:hyperlink r:id="rId22" w:history="1">
        <w:r>
          <w:rPr>
            <w:rStyle w:val="Hiperveza"/>
          </w:rPr>
          <w:t>87/08</w:t>
        </w:r>
      </w:hyperlink>
      <w:r>
        <w:t>, </w:t>
      </w:r>
      <w:hyperlink r:id="rId23" w:history="1">
        <w:r>
          <w:rPr>
            <w:rStyle w:val="Hiperveza"/>
          </w:rPr>
          <w:t>136/12</w:t>
        </w:r>
      </w:hyperlink>
      <w:r>
        <w:t>, </w:t>
      </w:r>
      <w:hyperlink r:id="rId24" w:history="1">
        <w:r>
          <w:rPr>
            <w:rStyle w:val="Hiperveza"/>
          </w:rPr>
          <w:t>15/15</w:t>
        </w:r>
      </w:hyperlink>
      <w:r>
        <w:t>)</w:t>
      </w:r>
      <w:r>
        <w:rPr>
          <w:rFonts w:ascii="Times New Roman" w:hAnsi="Times New Roman" w:cs="Times New Roman"/>
        </w:rPr>
        <w:t xml:space="preserve"> , Pravilnik o proračunskim klasifikacijama (NN 26/10) i Pravilnik o proračunskom računovodstvu i računskom planu (NN124/14)</w:t>
      </w:r>
    </w:p>
    <w:p w14:paraId="6D68AC21" w14:textId="77777777" w:rsidR="00B22BAD" w:rsidRDefault="00B22BAD" w:rsidP="00B22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-Upute za izradu proračuna lokalne samouprave i odluke županije</w:t>
      </w:r>
    </w:p>
    <w:p w14:paraId="13B07E9E" w14:textId="77777777" w:rsidR="008834F7" w:rsidRDefault="008834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-Godišnji plan rada </w:t>
      </w:r>
    </w:p>
    <w:p w14:paraId="729E82C4" w14:textId="77777777" w:rsidR="008834F7" w:rsidRDefault="008834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-Školski kurikulum</w:t>
      </w:r>
    </w:p>
    <w:p w14:paraId="1D03E805" w14:textId="77777777" w:rsidR="008834F7" w:rsidRDefault="008834F7">
      <w:pPr>
        <w:rPr>
          <w:rFonts w:ascii="Times New Roman" w:hAnsi="Times New Roman" w:cs="Times New Roman"/>
          <w:b/>
        </w:rPr>
      </w:pPr>
      <w:r w:rsidRPr="00A81C5B">
        <w:rPr>
          <w:rFonts w:ascii="Times New Roman" w:hAnsi="Times New Roman" w:cs="Times New Roman"/>
          <w:b/>
        </w:rPr>
        <w:t>4.Usklađenost ciljeva, strategije i programa</w:t>
      </w:r>
      <w:r w:rsidR="00A81C5B" w:rsidRPr="00A81C5B">
        <w:rPr>
          <w:rFonts w:ascii="Times New Roman" w:hAnsi="Times New Roman" w:cs="Times New Roman"/>
          <w:b/>
        </w:rPr>
        <w:t xml:space="preserve"> s dokumentima dugoročnog razvoja</w:t>
      </w:r>
    </w:p>
    <w:p w14:paraId="2175D5E0" w14:textId="77777777" w:rsidR="00A81C5B" w:rsidRDefault="00A81C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Planovi se donose za nastavnu a ne za fiskalnu godinu što je ponekad uzrok odstupanja od financijskog plana.</w:t>
      </w:r>
    </w:p>
    <w:p w14:paraId="53FE733E" w14:textId="77777777" w:rsidR="00A81C5B" w:rsidRPr="00A81C5B" w:rsidRDefault="00A81C5B">
      <w:pPr>
        <w:rPr>
          <w:rFonts w:ascii="Times New Roman" w:hAnsi="Times New Roman" w:cs="Times New Roman"/>
          <w:b/>
        </w:rPr>
      </w:pPr>
      <w:r w:rsidRPr="00A81C5B">
        <w:rPr>
          <w:rFonts w:ascii="Times New Roman" w:hAnsi="Times New Roman" w:cs="Times New Roman"/>
          <w:b/>
        </w:rPr>
        <w:t>5.Ishodište i pokazatelji na kojima se zasnivaju izračuni i ocjene potrebnih sredstava za provođenje programa</w:t>
      </w:r>
    </w:p>
    <w:p w14:paraId="4BFC9738" w14:textId="77777777" w:rsidR="00AF381D" w:rsidRDefault="002C5A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Izvori sredstava za financiranje škole su:</w:t>
      </w:r>
    </w:p>
    <w:p w14:paraId="7B7991C1" w14:textId="77777777" w:rsidR="002C5A96" w:rsidRDefault="002C5A96" w:rsidP="002C5A9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 prihodi i primici, skupina 6</w:t>
      </w:r>
      <w:r w:rsidR="00040D9F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>, državni proračun za financiranje zaposlenih radnika</w:t>
      </w:r>
    </w:p>
    <w:p w14:paraId="6607C844" w14:textId="77777777" w:rsidR="002C5A96" w:rsidRDefault="002C5A96" w:rsidP="002C5A9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 primici i primici, skupina 671, županijski proračun za materijalne troškove poslovanja te održavanje i obnovu nefinancijske imovine</w:t>
      </w:r>
    </w:p>
    <w:p w14:paraId="59737ADD" w14:textId="77777777" w:rsidR="002C5A96" w:rsidRDefault="002C5A96" w:rsidP="002C5A9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Vlastiti prihodi od iznajmljivanja prostora, skupina 661, za provedbu dodatnih aktivnosti škole prema planu i programu rada  te obnovu nefinancijske imovine</w:t>
      </w:r>
    </w:p>
    <w:p w14:paraId="0369B219" w14:textId="77777777" w:rsidR="002C5A96" w:rsidRDefault="002C5A96" w:rsidP="002C5A9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po posebnim propisima sastoje se od prihoda upl</w:t>
      </w:r>
      <w:r w:rsidR="004360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te roditelja za prehranu učenika</w:t>
      </w:r>
    </w:p>
    <w:p w14:paraId="517BCF99" w14:textId="77777777" w:rsidR="002C5A96" w:rsidRDefault="002C5A96" w:rsidP="002C5A9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7548DDED">
        <w:rPr>
          <w:rFonts w:ascii="Times New Roman" w:hAnsi="Times New Roman" w:cs="Times New Roman"/>
        </w:rPr>
        <w:t>Prihodi od prodaje društvenih stanova, skupina 721,  za nabavu i investicijsko održavanje nefinancijske imovine</w:t>
      </w:r>
    </w:p>
    <w:p w14:paraId="6A05A809" w14:textId="77777777" w:rsidR="003B73D6" w:rsidRDefault="003B73D6" w:rsidP="002C5A96">
      <w:pPr>
        <w:rPr>
          <w:rFonts w:ascii="Times New Roman" w:hAnsi="Times New Roman" w:cs="Times New Roman"/>
        </w:rPr>
      </w:pPr>
    </w:p>
    <w:p w14:paraId="5A39BBE3" w14:textId="77777777" w:rsidR="003B73D6" w:rsidRDefault="003B73D6" w:rsidP="002C5A96">
      <w:pPr>
        <w:rPr>
          <w:rFonts w:ascii="Times New Roman" w:hAnsi="Times New Roman" w:cs="Times New Roman"/>
        </w:rPr>
      </w:pPr>
    </w:p>
    <w:p w14:paraId="72A3D3EC" w14:textId="77777777" w:rsidR="007B2B6A" w:rsidRDefault="007B2B6A" w:rsidP="002C5A96">
      <w:pPr>
        <w:rPr>
          <w:rFonts w:ascii="Times New Roman" w:hAnsi="Times New Roman" w:cs="Times New Roman"/>
        </w:rPr>
      </w:pPr>
    </w:p>
    <w:p w14:paraId="450FD8E3" w14:textId="77777777" w:rsidR="007B2B6A" w:rsidRDefault="007B2B6A" w:rsidP="002C5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Prema uputama koje smo primili od strane Upravnog odjela za prosvjetu, kulturu, šport i tehničku kulturu</w:t>
      </w:r>
      <w:r w:rsidR="00844867">
        <w:rPr>
          <w:rFonts w:ascii="Times New Roman" w:hAnsi="Times New Roman" w:cs="Times New Roman"/>
        </w:rPr>
        <w:tab/>
      </w:r>
      <w:r w:rsidR="00FC73F1">
        <w:rPr>
          <w:rFonts w:ascii="Times New Roman" w:hAnsi="Times New Roman" w:cs="Times New Roman"/>
        </w:rPr>
        <w:t xml:space="preserve">Zagrebačke županije </w:t>
      </w:r>
      <w:r>
        <w:rPr>
          <w:rFonts w:ascii="Times New Roman" w:hAnsi="Times New Roman" w:cs="Times New Roman"/>
        </w:rPr>
        <w:t>osnova za planiranje bili su realni troškovi .</w:t>
      </w:r>
    </w:p>
    <w:p w14:paraId="0D0B940D" w14:textId="77777777" w:rsidR="007B2B6A" w:rsidRDefault="007B2B6A" w:rsidP="002C5A96">
      <w:pPr>
        <w:rPr>
          <w:rFonts w:ascii="Times New Roman" w:hAnsi="Times New Roman" w:cs="Times New Roman"/>
        </w:rPr>
      </w:pPr>
    </w:p>
    <w:p w14:paraId="4FB1B777" w14:textId="77777777" w:rsidR="00844867" w:rsidRDefault="00844867" w:rsidP="002C5A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Prihodi iz državnog proračuna</w:t>
      </w:r>
    </w:p>
    <w:p w14:paraId="34C55EF3" w14:textId="77777777" w:rsidR="00844867" w:rsidRDefault="00BE5CC0" w:rsidP="002C5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su planirani u skladu s indeksom rasta za tu vrstu rashoda. Ostali troškovi za zaposlene planirani su prema prosječnom planiranom broju zaposlenika.</w:t>
      </w:r>
    </w:p>
    <w:p w14:paraId="5B4E5ED8" w14:textId="77777777" w:rsidR="00BE5CC0" w:rsidRDefault="00BE5CC0" w:rsidP="002C5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Prihodi od Županije</w:t>
      </w:r>
    </w:p>
    <w:p w14:paraId="026E4367" w14:textId="77C65BF3" w:rsidR="00BE5CC0" w:rsidRDefault="00A63F18" w:rsidP="002C5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Prihodi su planirani u skladu s uputama za izradu proračuna ZŽ </w:t>
      </w:r>
      <w:r w:rsidR="004E1DE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te uputama za izradu financijskih planova škola.</w:t>
      </w:r>
    </w:p>
    <w:p w14:paraId="10438FEB" w14:textId="77777777" w:rsidR="00BE5CC0" w:rsidRDefault="008B4121" w:rsidP="002C5A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8B4121">
        <w:rPr>
          <w:rFonts w:ascii="Times New Roman" w:hAnsi="Times New Roman" w:cs="Times New Roman"/>
          <w:b/>
        </w:rPr>
        <w:t>Vlastiti prihodi</w:t>
      </w:r>
    </w:p>
    <w:p w14:paraId="3E8B2FEE" w14:textId="77777777" w:rsidR="008B4121" w:rsidRDefault="008B4121" w:rsidP="002C5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Vlastite prihode čine prihodi od iznajmljivanja školske sportske dvorane. </w:t>
      </w:r>
    </w:p>
    <w:p w14:paraId="0E27B00A" w14:textId="77777777" w:rsidR="008B4121" w:rsidRDefault="008B4121" w:rsidP="002C5A96">
      <w:pPr>
        <w:rPr>
          <w:rFonts w:ascii="Times New Roman" w:hAnsi="Times New Roman" w:cs="Times New Roman"/>
        </w:rPr>
      </w:pPr>
    </w:p>
    <w:p w14:paraId="60061E4C" w14:textId="77777777" w:rsidR="008B4121" w:rsidRDefault="008B4121" w:rsidP="002C5A96">
      <w:pPr>
        <w:rPr>
          <w:rFonts w:ascii="Times New Roman" w:hAnsi="Times New Roman" w:cs="Times New Roman"/>
        </w:rPr>
      </w:pPr>
    </w:p>
    <w:p w14:paraId="3C61A6C2" w14:textId="77777777" w:rsidR="008B4121" w:rsidRDefault="008B4121" w:rsidP="002C5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Ravnateljica:</w:t>
      </w:r>
    </w:p>
    <w:p w14:paraId="44EAFD9C" w14:textId="77777777" w:rsidR="008B4121" w:rsidRDefault="008B4121" w:rsidP="002C5A96">
      <w:pPr>
        <w:rPr>
          <w:rFonts w:ascii="Times New Roman" w:hAnsi="Times New Roman" w:cs="Times New Roman"/>
        </w:rPr>
      </w:pPr>
    </w:p>
    <w:p w14:paraId="551A7A59" w14:textId="05ED44E5" w:rsidR="008B4121" w:rsidRPr="008B4121" w:rsidRDefault="008B4121" w:rsidP="002C5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Štefica </w:t>
      </w:r>
      <w:proofErr w:type="spellStart"/>
      <w:r>
        <w:rPr>
          <w:rFonts w:ascii="Times New Roman" w:hAnsi="Times New Roman" w:cs="Times New Roman"/>
        </w:rPr>
        <w:t>Facko</w:t>
      </w:r>
      <w:proofErr w:type="spellEnd"/>
      <w:r w:rsidR="0039766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Vrban</w:t>
      </w:r>
      <w:proofErr w:type="spellEnd"/>
    </w:p>
    <w:p w14:paraId="4B94D5A5" w14:textId="77777777" w:rsidR="00AF381D" w:rsidRDefault="00AF381D">
      <w:pPr>
        <w:rPr>
          <w:rFonts w:ascii="Times New Roman" w:hAnsi="Times New Roman" w:cs="Times New Roman"/>
        </w:rPr>
      </w:pPr>
    </w:p>
    <w:p w14:paraId="3DEEC669" w14:textId="77777777" w:rsidR="00AF381D" w:rsidRDefault="00AF3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656B9AB" w14:textId="77777777" w:rsidR="001F5645" w:rsidRPr="001F5645" w:rsidRDefault="001F5645" w:rsidP="001F5645">
      <w:pPr>
        <w:rPr>
          <w:rFonts w:ascii="Times New Roman" w:hAnsi="Times New Roman" w:cs="Times New Roman"/>
        </w:rPr>
      </w:pPr>
    </w:p>
    <w:sectPr w:rsidR="001F5645" w:rsidRPr="001F5645" w:rsidSect="00894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35B86"/>
    <w:multiLevelType w:val="hybridMultilevel"/>
    <w:tmpl w:val="90429B9E"/>
    <w:lvl w:ilvl="0" w:tplc="FEE66D4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E2A5E"/>
    <w:multiLevelType w:val="hybridMultilevel"/>
    <w:tmpl w:val="F6EC5A98"/>
    <w:lvl w:ilvl="0" w:tplc="860048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85F78"/>
    <w:multiLevelType w:val="hybridMultilevel"/>
    <w:tmpl w:val="40182D2C"/>
    <w:lvl w:ilvl="0" w:tplc="0442C0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B2"/>
    <w:rsid w:val="0002514B"/>
    <w:rsid w:val="00031754"/>
    <w:rsid w:val="00040D9F"/>
    <w:rsid w:val="000620C5"/>
    <w:rsid w:val="000B7A57"/>
    <w:rsid w:val="000D350D"/>
    <w:rsid w:val="00157529"/>
    <w:rsid w:val="001613B1"/>
    <w:rsid w:val="001B122F"/>
    <w:rsid w:val="001F5645"/>
    <w:rsid w:val="00224D1B"/>
    <w:rsid w:val="002352DE"/>
    <w:rsid w:val="002C5A96"/>
    <w:rsid w:val="002E5DF5"/>
    <w:rsid w:val="002F101C"/>
    <w:rsid w:val="00347214"/>
    <w:rsid w:val="0039766E"/>
    <w:rsid w:val="003B73D6"/>
    <w:rsid w:val="003E465B"/>
    <w:rsid w:val="00417B09"/>
    <w:rsid w:val="00436012"/>
    <w:rsid w:val="0044366F"/>
    <w:rsid w:val="004E1DE0"/>
    <w:rsid w:val="005B17B3"/>
    <w:rsid w:val="005B2554"/>
    <w:rsid w:val="005C0895"/>
    <w:rsid w:val="005D5910"/>
    <w:rsid w:val="00604E77"/>
    <w:rsid w:val="00614AF7"/>
    <w:rsid w:val="00644B91"/>
    <w:rsid w:val="00690097"/>
    <w:rsid w:val="00694295"/>
    <w:rsid w:val="007079B2"/>
    <w:rsid w:val="00785CB0"/>
    <w:rsid w:val="007B2B6A"/>
    <w:rsid w:val="007C0945"/>
    <w:rsid w:val="00844867"/>
    <w:rsid w:val="00852597"/>
    <w:rsid w:val="008834F7"/>
    <w:rsid w:val="0089442A"/>
    <w:rsid w:val="008A5AB2"/>
    <w:rsid w:val="008B4121"/>
    <w:rsid w:val="008F2369"/>
    <w:rsid w:val="00921261"/>
    <w:rsid w:val="00952086"/>
    <w:rsid w:val="00A63F18"/>
    <w:rsid w:val="00A703AB"/>
    <w:rsid w:val="00A819ED"/>
    <w:rsid w:val="00A81C5B"/>
    <w:rsid w:val="00AA5A87"/>
    <w:rsid w:val="00AF381D"/>
    <w:rsid w:val="00B21A46"/>
    <w:rsid w:val="00B22BAD"/>
    <w:rsid w:val="00BE5CC0"/>
    <w:rsid w:val="00C224B4"/>
    <w:rsid w:val="00C2546E"/>
    <w:rsid w:val="00C603DA"/>
    <w:rsid w:val="00C85EE4"/>
    <w:rsid w:val="00CB008D"/>
    <w:rsid w:val="00D37A82"/>
    <w:rsid w:val="00DF5BC5"/>
    <w:rsid w:val="00E50942"/>
    <w:rsid w:val="00E579D3"/>
    <w:rsid w:val="00E579E3"/>
    <w:rsid w:val="00E91B2E"/>
    <w:rsid w:val="00EB7A26"/>
    <w:rsid w:val="00F3012B"/>
    <w:rsid w:val="00F41775"/>
    <w:rsid w:val="00FC60A8"/>
    <w:rsid w:val="00FC73F1"/>
    <w:rsid w:val="00FE0877"/>
    <w:rsid w:val="18B159CB"/>
    <w:rsid w:val="1B340866"/>
    <w:rsid w:val="1C9269BC"/>
    <w:rsid w:val="3D0216B2"/>
    <w:rsid w:val="42902A33"/>
    <w:rsid w:val="48F6C097"/>
    <w:rsid w:val="49C0FEBD"/>
    <w:rsid w:val="55D9A742"/>
    <w:rsid w:val="5A1710B1"/>
    <w:rsid w:val="69B63318"/>
    <w:rsid w:val="6EE2860E"/>
    <w:rsid w:val="7548DDED"/>
    <w:rsid w:val="778AA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DA4D"/>
  <w15:docId w15:val="{1426D0A5-3824-4635-863B-88C19994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AB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B7A5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F381D"/>
    <w:pPr>
      <w:ind w:left="720"/>
      <w:contextualSpacing/>
    </w:pPr>
  </w:style>
  <w:style w:type="table" w:styleId="Reetkatablice">
    <w:name w:val="Table Grid"/>
    <w:basedOn w:val="Obinatablica"/>
    <w:uiPriority w:val="59"/>
    <w:rsid w:val="008448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Zadanifontodlomka"/>
    <w:rsid w:val="00DF5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7" TargetMode="External"/><Relationship Id="rId13" Type="http://schemas.openxmlformats.org/officeDocument/2006/relationships/hyperlink" Target="https://www.zakon.hr/cms.htm?id=72" TargetMode="External"/><Relationship Id="rId18" Type="http://schemas.openxmlformats.org/officeDocument/2006/relationships/hyperlink" Target="https://www.zakon.hr/cms.htm?id=1775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44620" TargetMode="External"/><Relationship Id="rId7" Type="http://schemas.openxmlformats.org/officeDocument/2006/relationships/hyperlink" Target="https://www.zakon.hr/cms.htm?id=66" TargetMode="External"/><Relationship Id="rId12" Type="http://schemas.openxmlformats.org/officeDocument/2006/relationships/hyperlink" Target="https://www.zakon.hr/cms.htm?id=71" TargetMode="External"/><Relationship Id="rId17" Type="http://schemas.openxmlformats.org/officeDocument/2006/relationships/hyperlink" Target="https://www.zakon.hr/cms.htm?id=167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480" TargetMode="External"/><Relationship Id="rId20" Type="http://schemas.openxmlformats.org/officeDocument/2006/relationships/hyperlink" Target="https://www.zakon.hr/cms.htm?id=4081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zakon.hr/cms.htm?id=70" TargetMode="External"/><Relationship Id="rId24" Type="http://schemas.openxmlformats.org/officeDocument/2006/relationships/hyperlink" Target="https://www.zakon.hr/cms.htm?id=45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182" TargetMode="External"/><Relationship Id="rId23" Type="http://schemas.openxmlformats.org/officeDocument/2006/relationships/hyperlink" Target="https://www.zakon.hr/cms.htm?id=211" TargetMode="External"/><Relationship Id="rId10" Type="http://schemas.openxmlformats.org/officeDocument/2006/relationships/hyperlink" Target="https://www.zakon.hr/cms.htm?id=69" TargetMode="External"/><Relationship Id="rId19" Type="http://schemas.openxmlformats.org/officeDocument/2006/relationships/hyperlink" Target="https://www.zakon.hr/cms.htm?id=312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68" TargetMode="External"/><Relationship Id="rId14" Type="http://schemas.openxmlformats.org/officeDocument/2006/relationships/hyperlink" Target="https://www.zakon.hr/cms.htm?id=73" TargetMode="External"/><Relationship Id="rId22" Type="http://schemas.openxmlformats.org/officeDocument/2006/relationships/hyperlink" Target="https://www.zakon.hr/cms.htm?id=210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6ADF-1F9C-48F3-8ED2-87077354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Pokupsko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 Facko Vrban</dc:creator>
  <cp:lastModifiedBy>Valentino Sremić</cp:lastModifiedBy>
  <cp:revision>8</cp:revision>
  <cp:lastPrinted>2021-10-19T08:25:00Z</cp:lastPrinted>
  <dcterms:created xsi:type="dcterms:W3CDTF">2021-02-26T10:46:00Z</dcterms:created>
  <dcterms:modified xsi:type="dcterms:W3CDTF">2021-10-19T08:46:00Z</dcterms:modified>
</cp:coreProperties>
</file>